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0A0BF" w14:textId="4BE80200" w:rsidR="00D6478F" w:rsidRPr="00D6478F" w:rsidRDefault="00D6478F">
      <w:pPr>
        <w:spacing w:after="0" w:line="240" w:lineRule="auto"/>
        <w:rPr>
          <w:rFonts w:cstheme="majorHAnsi"/>
          <w:b/>
          <w:i/>
        </w:rPr>
      </w:pPr>
      <w:r w:rsidRPr="00D6478F">
        <w:rPr>
          <w:rFonts w:cstheme="majorHAnsi"/>
          <w:b/>
          <w:i/>
        </w:rPr>
        <w:t>Instructions:</w:t>
      </w:r>
    </w:p>
    <w:p w14:paraId="5E253DCD" w14:textId="77777777" w:rsidR="002353F9" w:rsidRDefault="00D6478F" w:rsidP="00562C42">
      <w:pPr>
        <w:spacing w:after="0" w:line="240" w:lineRule="auto"/>
        <w:rPr>
          <w:rFonts w:cstheme="majorHAnsi"/>
        </w:rPr>
      </w:pPr>
      <w:r>
        <w:rPr>
          <w:rFonts w:cstheme="majorHAnsi"/>
        </w:rPr>
        <w:t xml:space="preserve">This template uses form fields to organize responses to the required three-year planning prompts. You may easily navigate </w:t>
      </w:r>
      <w:r w:rsidR="00562C42">
        <w:rPr>
          <w:rFonts w:cstheme="majorHAnsi"/>
        </w:rPr>
        <w:t xml:space="preserve">the template </w:t>
      </w:r>
      <w:r>
        <w:rPr>
          <w:rFonts w:cstheme="majorHAnsi"/>
        </w:rPr>
        <w:t xml:space="preserve">by clicking on </w:t>
      </w:r>
      <w:r w:rsidR="00562C42">
        <w:rPr>
          <w:rFonts w:cstheme="majorHAnsi"/>
        </w:rPr>
        <w:t>each of the</w:t>
      </w:r>
      <w:r>
        <w:rPr>
          <w:rFonts w:cstheme="majorHAnsi"/>
        </w:rPr>
        <w:t xml:space="preserve"> shaded fields or by using the Tab key. </w:t>
      </w:r>
    </w:p>
    <w:p w14:paraId="6270A919" w14:textId="77777777" w:rsidR="002353F9" w:rsidRDefault="002353F9" w:rsidP="00562C42">
      <w:pPr>
        <w:spacing w:after="0" w:line="240" w:lineRule="auto"/>
        <w:rPr>
          <w:rFonts w:cstheme="majorHAnsi"/>
        </w:rPr>
      </w:pPr>
    </w:p>
    <w:p w14:paraId="01620CB9" w14:textId="025DB8FA" w:rsidR="00BD77C6" w:rsidRDefault="00BD77C6" w:rsidP="002353F9">
      <w:pPr>
        <w:spacing w:after="0" w:line="240" w:lineRule="auto"/>
        <w:rPr>
          <w:rFonts w:cstheme="majorHAnsi"/>
        </w:rPr>
      </w:pPr>
      <w:r>
        <w:rPr>
          <w:rFonts w:cstheme="majorHAnsi"/>
        </w:rPr>
        <w:t>This document has been protected to enable use of form fields and to guard against accidental edits to the template. Should the need arise, the document may be unlocked temporarily</w:t>
      </w:r>
      <w:r w:rsidR="00BD38F1">
        <w:rPr>
          <w:rFonts w:cstheme="majorHAnsi"/>
        </w:rPr>
        <w:t xml:space="preserve">. Use cases may include adding charts, tables, or graphics to narrative sections, </w:t>
      </w:r>
      <w:r w:rsidR="005863CF">
        <w:rPr>
          <w:rFonts w:cstheme="majorHAnsi"/>
        </w:rPr>
        <w:t>expanding</w:t>
      </w:r>
      <w:r w:rsidR="00037126">
        <w:rPr>
          <w:rFonts w:cstheme="majorHAnsi"/>
        </w:rPr>
        <w:t xml:space="preserve"> Table 1</w:t>
      </w:r>
      <w:r w:rsidR="005863CF">
        <w:rPr>
          <w:rFonts w:cstheme="majorHAnsi"/>
        </w:rPr>
        <w:t xml:space="preserve">, adding appendices, or </w:t>
      </w:r>
      <w:r w:rsidR="00037126">
        <w:rPr>
          <w:rFonts w:cstheme="majorHAnsi"/>
        </w:rPr>
        <w:t xml:space="preserve">updating the table of contents, among others. </w:t>
      </w:r>
      <w:r w:rsidR="005863CF">
        <w:rPr>
          <w:rFonts w:cstheme="majorHAnsi"/>
        </w:rPr>
        <w:t xml:space="preserve"> </w:t>
      </w:r>
      <w:r w:rsidR="00037126">
        <w:rPr>
          <w:rFonts w:cstheme="majorHAnsi"/>
        </w:rPr>
        <w:t xml:space="preserve">You may temporarily unlock the template by toggling the </w:t>
      </w:r>
      <w:r w:rsidR="00724378" w:rsidRPr="00724378">
        <w:rPr>
          <w:rFonts w:cstheme="majorHAnsi"/>
          <w:b/>
        </w:rPr>
        <w:t>Protect Form</w:t>
      </w:r>
      <w:r w:rsidR="00724378">
        <w:rPr>
          <w:rFonts w:cstheme="majorHAnsi"/>
        </w:rPr>
        <w:t xml:space="preserve"> button (</w:t>
      </w:r>
      <w:r w:rsidR="00724378">
        <w:rPr>
          <w:rFonts w:cstheme="majorHAnsi"/>
          <w:noProof/>
        </w:rPr>
        <w:drawing>
          <wp:inline distT="0" distB="0" distL="0" distR="0" wp14:anchorId="615F6083" wp14:editId="5E208559">
            <wp:extent cx="174758" cy="174758"/>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10-22 at 11.34.27 A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758" cy="174758"/>
                    </a:xfrm>
                    <a:prstGeom prst="rect">
                      <a:avLst/>
                    </a:prstGeom>
                  </pic:spPr>
                </pic:pic>
              </a:graphicData>
            </a:graphic>
          </wp:inline>
        </w:drawing>
      </w:r>
      <w:r w:rsidR="00724378">
        <w:rPr>
          <w:rFonts w:cstheme="majorHAnsi"/>
        </w:rPr>
        <w:t xml:space="preserve">) on the </w:t>
      </w:r>
      <w:r w:rsidR="00724378" w:rsidRPr="00724378">
        <w:rPr>
          <w:rFonts w:cstheme="majorHAnsi"/>
          <w:b/>
        </w:rPr>
        <w:t>Developer Tab</w:t>
      </w:r>
      <w:r w:rsidR="00724378">
        <w:rPr>
          <w:rFonts w:cstheme="majorHAnsi"/>
        </w:rPr>
        <w:t xml:space="preserve"> on the Microsoft Office </w:t>
      </w:r>
      <w:r w:rsidR="002353F9">
        <w:rPr>
          <w:rFonts w:cstheme="majorHAnsi"/>
        </w:rPr>
        <w:t>ribbon</w:t>
      </w:r>
      <w:r w:rsidR="00724378">
        <w:rPr>
          <w:rFonts w:cstheme="majorHAnsi"/>
        </w:rPr>
        <w:t xml:space="preserve">. The Developer Tab does not appear by default, so it must first </w:t>
      </w:r>
      <w:r w:rsidR="002353F9">
        <w:rPr>
          <w:rFonts w:cstheme="majorHAnsi"/>
        </w:rPr>
        <w:t xml:space="preserve">be </w:t>
      </w:r>
      <w:r w:rsidR="00724378">
        <w:rPr>
          <w:rFonts w:cstheme="majorHAnsi"/>
        </w:rPr>
        <w:t>enable</w:t>
      </w:r>
      <w:r w:rsidR="002353F9">
        <w:rPr>
          <w:rFonts w:cstheme="majorHAnsi"/>
        </w:rPr>
        <w:t>d</w:t>
      </w:r>
      <w:r w:rsidR="00724378">
        <w:rPr>
          <w:rFonts w:cstheme="majorHAnsi"/>
        </w:rPr>
        <w:t xml:space="preserve"> </w:t>
      </w:r>
      <w:r w:rsidR="002353F9">
        <w:rPr>
          <w:rFonts w:cstheme="majorHAnsi"/>
        </w:rPr>
        <w:t>in order</w:t>
      </w:r>
      <w:r w:rsidR="00724378">
        <w:rPr>
          <w:rFonts w:cstheme="majorHAnsi"/>
        </w:rPr>
        <w:t xml:space="preserve"> to use this feature.</w:t>
      </w:r>
      <w:r w:rsidR="002353F9">
        <w:rPr>
          <w:rFonts w:cstheme="majorHAnsi"/>
        </w:rPr>
        <w:t xml:space="preserve"> </w:t>
      </w:r>
      <w:r w:rsidR="00724378">
        <w:rPr>
          <w:rFonts w:cstheme="majorHAnsi"/>
        </w:rPr>
        <w:t xml:space="preserve">Instructions for how to </w:t>
      </w:r>
      <w:r w:rsidR="002353F9">
        <w:rPr>
          <w:rFonts w:cstheme="majorHAnsi"/>
        </w:rPr>
        <w:t>enable the Developer Tab</w:t>
      </w:r>
      <w:r w:rsidR="00724378">
        <w:rPr>
          <w:rFonts w:cstheme="majorHAnsi"/>
        </w:rPr>
        <w:t xml:space="preserve"> may be found here:  </w:t>
      </w:r>
      <w:hyperlink r:id="rId12" w:history="1">
        <w:r w:rsidR="00724378" w:rsidRPr="00014C69">
          <w:rPr>
            <w:rStyle w:val="Hyperlink"/>
            <w:rFonts w:ascii="Avenir Next" w:hAnsi="Avenir Next" w:cstheme="majorHAnsi"/>
          </w:rPr>
          <w:t>https://docs.microsoft.com/en-us/visualstudio/vsto/how-to-show-the-developer-tab-on-the-ribbon?view=vs-2017</w:t>
        </w:r>
      </w:hyperlink>
    </w:p>
    <w:p w14:paraId="7E41284F" w14:textId="24B464E6" w:rsidR="002353F9" w:rsidRDefault="002353F9" w:rsidP="002353F9">
      <w:pPr>
        <w:spacing w:after="0" w:line="240" w:lineRule="auto"/>
        <w:rPr>
          <w:rFonts w:cstheme="majorHAnsi"/>
        </w:rPr>
      </w:pPr>
    </w:p>
    <w:p w14:paraId="378F8B52" w14:textId="5B6DF682" w:rsidR="002353F9" w:rsidRPr="002353F9" w:rsidRDefault="002353F9" w:rsidP="002353F9">
      <w:pPr>
        <w:spacing w:after="0" w:line="240" w:lineRule="auto"/>
        <w:rPr>
          <w:rFonts w:cstheme="majorHAnsi"/>
        </w:rPr>
      </w:pPr>
      <w:r w:rsidRPr="002353F9">
        <w:rPr>
          <w:rFonts w:cstheme="majorHAnsi"/>
          <w:b/>
        </w:rPr>
        <w:t>Please note</w:t>
      </w:r>
      <w:r>
        <w:rPr>
          <w:rFonts w:cstheme="majorHAnsi"/>
        </w:rPr>
        <w:t xml:space="preserve">: Form fields will not work correctly unless form protection is on. Please be sure to remember to re-enable it once you have finished your work and before submitting to the AEP office. </w:t>
      </w:r>
    </w:p>
    <w:p w14:paraId="0D8F3E64" w14:textId="77777777" w:rsidR="002353F9" w:rsidRDefault="002353F9" w:rsidP="00562C42">
      <w:pPr>
        <w:pStyle w:val="Heading1"/>
        <w:sectPr w:rsidR="002353F9" w:rsidSect="00603443">
          <w:headerReference w:type="default" r:id="rId13"/>
          <w:footerReference w:type="default" r:id="rId14"/>
          <w:headerReference w:type="first" r:id="rId15"/>
          <w:footerReference w:type="first" r:id="rId16"/>
          <w:pgSz w:w="12240" w:h="15840"/>
          <w:pgMar w:top="1739" w:right="1440" w:bottom="1440" w:left="1440" w:header="720" w:footer="720" w:gutter="0"/>
          <w:pgNumType w:fmt="lowerRoman" w:start="1"/>
          <w:cols w:space="720"/>
          <w:titlePg/>
          <w:docGrid w:linePitch="299"/>
        </w:sectPr>
      </w:pPr>
    </w:p>
    <w:p w14:paraId="284A7EA7" w14:textId="6099F66B" w:rsidR="00600745" w:rsidRDefault="00600745" w:rsidP="00562C42">
      <w:pPr>
        <w:pStyle w:val="Heading1"/>
      </w:pPr>
      <w:bookmarkStart w:id="0" w:name="_Toc10719590"/>
      <w:r w:rsidRPr="003711FD">
        <w:lastRenderedPageBreak/>
        <w:t>Section</w:t>
      </w:r>
      <w:r>
        <w:t xml:space="preserve"> </w:t>
      </w:r>
      <w:r w:rsidRPr="003711FD">
        <w:t>1:</w:t>
      </w:r>
      <w:r>
        <w:t xml:space="preserve"> </w:t>
      </w:r>
      <w:r w:rsidRPr="003711FD">
        <w:t>Consortium</w:t>
      </w:r>
      <w:r>
        <w:t xml:space="preserve"> </w:t>
      </w:r>
      <w:r w:rsidRPr="003711FD">
        <w:t>Information</w:t>
      </w:r>
      <w:bookmarkEnd w:id="0"/>
    </w:p>
    <w:p w14:paraId="24D7BFC0" w14:textId="77777777" w:rsidR="000749CB" w:rsidRPr="000749CB" w:rsidRDefault="000749CB" w:rsidP="000749CB">
      <w:pPr>
        <w:pStyle w:val="NormalWeb"/>
        <w:spacing w:before="0" w:beforeAutospacing="0" w:after="0" w:afterAutospacing="0"/>
        <w:rPr>
          <w:rFonts w:ascii="Avenir Next" w:eastAsia="Times New Roman" w:hAnsi="Avenir Next"/>
        </w:rPr>
      </w:pPr>
      <w:r w:rsidRPr="000749CB">
        <w:rPr>
          <w:rFonts w:ascii="Avenir Next" w:hAnsi="Avenir Next"/>
          <w:b/>
          <w:bCs/>
          <w:color w:val="04326C"/>
          <w:sz w:val="28"/>
          <w:szCs w:val="28"/>
        </w:rPr>
        <w:t>West Kern Adult Education Network</w:t>
      </w:r>
      <w:r w:rsidRPr="000749CB">
        <w:rPr>
          <w:rFonts w:ascii="Avenir Next" w:hAnsi="Avenir Next"/>
          <w:color w:val="04326C"/>
          <w:sz w:val="28"/>
          <w:szCs w:val="28"/>
        </w:rPr>
        <w:t xml:space="preserve"> </w:t>
      </w:r>
    </w:p>
    <w:p w14:paraId="03E3F960" w14:textId="77777777" w:rsidR="000749CB" w:rsidRPr="000749CB" w:rsidRDefault="000749CB" w:rsidP="000749CB">
      <w:pPr>
        <w:pStyle w:val="NormalWeb"/>
        <w:spacing w:before="0" w:beforeAutospacing="0" w:after="0" w:afterAutospacing="0"/>
        <w:rPr>
          <w:rFonts w:ascii="Avenir Next" w:hAnsi="Avenir Next"/>
        </w:rPr>
      </w:pPr>
      <w:r w:rsidRPr="000749CB">
        <w:rPr>
          <w:rFonts w:ascii="Avenir Next" w:hAnsi="Avenir Next"/>
          <w:color w:val="404040"/>
          <w:sz w:val="22"/>
          <w:szCs w:val="22"/>
        </w:rPr>
        <w:t>915 N 10th Street, Suite 34</w:t>
      </w:r>
    </w:p>
    <w:p w14:paraId="5BE29C6F" w14:textId="77777777" w:rsidR="000749CB" w:rsidRPr="000749CB" w:rsidRDefault="000749CB" w:rsidP="000749CB">
      <w:pPr>
        <w:pStyle w:val="NormalWeb"/>
        <w:spacing w:before="0" w:beforeAutospacing="0" w:after="0" w:afterAutospacing="0"/>
        <w:rPr>
          <w:rFonts w:ascii="Avenir Next" w:hAnsi="Avenir Next"/>
        </w:rPr>
      </w:pPr>
      <w:r w:rsidRPr="000749CB">
        <w:rPr>
          <w:rFonts w:ascii="Avenir Next" w:hAnsi="Avenir Next"/>
          <w:color w:val="404040"/>
          <w:sz w:val="22"/>
          <w:szCs w:val="22"/>
        </w:rPr>
        <w:t>Taft, CA 93268</w:t>
      </w:r>
    </w:p>
    <w:p w14:paraId="1F982FE2" w14:textId="77777777" w:rsidR="000749CB" w:rsidRPr="000749CB" w:rsidRDefault="000749CB" w:rsidP="000749CB">
      <w:pPr>
        <w:pStyle w:val="NormalWeb"/>
        <w:spacing w:before="0" w:beforeAutospacing="0" w:after="0" w:afterAutospacing="0"/>
        <w:rPr>
          <w:rFonts w:ascii="Avenir Next" w:hAnsi="Avenir Next"/>
        </w:rPr>
      </w:pPr>
      <w:r w:rsidRPr="000749CB">
        <w:rPr>
          <w:rFonts w:ascii="Avenir Next" w:hAnsi="Avenir Next"/>
          <w:color w:val="404040"/>
          <w:sz w:val="22"/>
          <w:szCs w:val="22"/>
        </w:rPr>
        <w:t>661-745-4315 Phone</w:t>
      </w:r>
    </w:p>
    <w:p w14:paraId="2C71B79C" w14:textId="77777777" w:rsidR="000749CB" w:rsidRPr="000749CB" w:rsidRDefault="000749CB" w:rsidP="000749CB">
      <w:pPr>
        <w:pStyle w:val="NormalWeb"/>
        <w:spacing w:before="0" w:beforeAutospacing="0" w:after="0" w:afterAutospacing="0"/>
        <w:rPr>
          <w:rFonts w:ascii="Avenir Next" w:hAnsi="Avenir Next"/>
        </w:rPr>
      </w:pPr>
      <w:r w:rsidRPr="000749CB">
        <w:rPr>
          <w:rFonts w:ascii="Avenir Next" w:hAnsi="Avenir Next"/>
          <w:color w:val="404040"/>
          <w:sz w:val="22"/>
          <w:szCs w:val="22"/>
        </w:rPr>
        <w:t>661-745-4276 Fax</w:t>
      </w:r>
    </w:p>
    <w:p w14:paraId="219DB297" w14:textId="77777777" w:rsidR="000749CB" w:rsidRPr="000749CB" w:rsidRDefault="005816A4" w:rsidP="000749CB">
      <w:pPr>
        <w:pStyle w:val="NormalWeb"/>
        <w:spacing w:before="0" w:beforeAutospacing="0" w:after="0" w:afterAutospacing="0"/>
        <w:rPr>
          <w:rFonts w:ascii="Avenir Next" w:hAnsi="Avenir Next"/>
        </w:rPr>
      </w:pPr>
      <w:hyperlink r:id="rId17" w:history="1">
        <w:r w:rsidR="000749CB" w:rsidRPr="000749CB">
          <w:rPr>
            <w:rStyle w:val="Hyperlink"/>
            <w:rFonts w:ascii="Avenir Next" w:hAnsi="Avenir Next"/>
            <w:color w:val="1155CC"/>
            <w:sz w:val="22"/>
            <w:szCs w:val="22"/>
          </w:rPr>
          <w:t>www.wkaen.org</w:t>
        </w:r>
      </w:hyperlink>
    </w:p>
    <w:p w14:paraId="39D9194E" w14:textId="77777777" w:rsidR="000749CB" w:rsidRPr="000749CB" w:rsidRDefault="005816A4" w:rsidP="000749CB">
      <w:pPr>
        <w:pStyle w:val="NormalWeb"/>
        <w:spacing w:before="0" w:beforeAutospacing="0" w:after="0" w:afterAutospacing="0"/>
        <w:rPr>
          <w:rFonts w:ascii="Avenir Next" w:hAnsi="Avenir Next"/>
        </w:rPr>
      </w:pPr>
      <w:hyperlink r:id="rId18" w:history="1">
        <w:r w:rsidR="000749CB" w:rsidRPr="000749CB">
          <w:rPr>
            <w:rStyle w:val="Hyperlink"/>
            <w:rFonts w:ascii="Avenir Next" w:hAnsi="Avenir Next"/>
            <w:color w:val="1155CC"/>
            <w:sz w:val="22"/>
            <w:szCs w:val="22"/>
          </w:rPr>
          <w:t>info@wkaen.org</w:t>
        </w:r>
      </w:hyperlink>
      <w:r w:rsidR="000749CB" w:rsidRPr="000749CB">
        <w:rPr>
          <w:rFonts w:ascii="Avenir Next" w:hAnsi="Avenir Next"/>
          <w:color w:val="404040"/>
          <w:sz w:val="22"/>
          <w:szCs w:val="22"/>
        </w:rPr>
        <w:t xml:space="preserve"> </w:t>
      </w:r>
    </w:p>
    <w:p w14:paraId="58ACA5FE" w14:textId="77777777" w:rsidR="000749CB" w:rsidRPr="000749CB" w:rsidRDefault="000749CB" w:rsidP="000749CB"/>
    <w:p w14:paraId="7268E740" w14:textId="77777777" w:rsidR="000749CB" w:rsidRPr="000749CB" w:rsidRDefault="000749CB" w:rsidP="000749CB">
      <w:pPr>
        <w:pStyle w:val="NormalWeb"/>
        <w:spacing w:before="0" w:beforeAutospacing="0" w:after="0" w:afterAutospacing="0"/>
        <w:rPr>
          <w:rFonts w:ascii="Avenir Next" w:hAnsi="Avenir Next"/>
        </w:rPr>
      </w:pPr>
      <w:r w:rsidRPr="000749CB">
        <w:rPr>
          <w:rFonts w:ascii="Avenir Next" w:hAnsi="Avenir Next"/>
          <w:b/>
          <w:bCs/>
          <w:color w:val="04326C"/>
        </w:rPr>
        <w:t>Kathleen Johnson, Director</w:t>
      </w:r>
    </w:p>
    <w:p w14:paraId="3D7C6442" w14:textId="77777777" w:rsidR="000749CB" w:rsidRPr="000749CB" w:rsidRDefault="000749CB" w:rsidP="000749CB">
      <w:pPr>
        <w:pStyle w:val="NormalWeb"/>
        <w:spacing w:before="0" w:beforeAutospacing="0" w:after="0" w:afterAutospacing="0"/>
        <w:rPr>
          <w:rFonts w:ascii="Avenir Next" w:hAnsi="Avenir Next"/>
        </w:rPr>
      </w:pPr>
      <w:r w:rsidRPr="000749CB">
        <w:rPr>
          <w:rFonts w:ascii="Avenir Next" w:hAnsi="Avenir Next"/>
          <w:color w:val="04326C"/>
        </w:rPr>
        <w:t>kjohnson @wkaen.org</w:t>
      </w:r>
    </w:p>
    <w:p w14:paraId="681F01EE" w14:textId="77777777" w:rsidR="000749CB" w:rsidRPr="000749CB" w:rsidRDefault="000749CB" w:rsidP="000749CB"/>
    <w:p w14:paraId="14002627" w14:textId="4EDBEFF3" w:rsidR="000749CB" w:rsidRPr="000749CB" w:rsidRDefault="000749CB" w:rsidP="000749CB">
      <w:pPr>
        <w:pStyle w:val="NormalWeb"/>
        <w:spacing w:before="0" w:beforeAutospacing="0" w:after="0" w:afterAutospacing="0"/>
        <w:rPr>
          <w:rFonts w:ascii="Avenir Next" w:hAnsi="Avenir Next"/>
        </w:rPr>
      </w:pPr>
      <w:r w:rsidRPr="000749CB">
        <w:rPr>
          <w:rFonts w:ascii="Avenir Next" w:hAnsi="Avenir Next"/>
          <w:b/>
          <w:bCs/>
          <w:color w:val="04326C"/>
        </w:rPr>
        <w:t>Consortium Members</w:t>
      </w:r>
    </w:p>
    <w:p w14:paraId="64C471B2" w14:textId="77777777" w:rsidR="000749CB" w:rsidRPr="000749CB" w:rsidRDefault="000749CB" w:rsidP="000749CB">
      <w:pPr>
        <w:pStyle w:val="NormalWeb"/>
        <w:spacing w:before="0" w:beforeAutospacing="0" w:after="0" w:afterAutospacing="0"/>
        <w:rPr>
          <w:rFonts w:ascii="Avenir Next" w:hAnsi="Avenir Next"/>
        </w:rPr>
      </w:pPr>
      <w:r w:rsidRPr="000749CB">
        <w:rPr>
          <w:rFonts w:ascii="Avenir Next" w:hAnsi="Avenir Next"/>
          <w:color w:val="04326C"/>
        </w:rPr>
        <w:t>West Kern Community College District - Taft College</w:t>
      </w:r>
    </w:p>
    <w:p w14:paraId="5F4A9719" w14:textId="77777777" w:rsidR="000749CB" w:rsidRPr="000749CB" w:rsidRDefault="000749CB" w:rsidP="000749CB">
      <w:pPr>
        <w:pStyle w:val="NormalWeb"/>
        <w:spacing w:before="0" w:beforeAutospacing="0" w:after="0" w:afterAutospacing="0"/>
        <w:rPr>
          <w:rFonts w:ascii="Avenir Next" w:hAnsi="Avenir Next"/>
        </w:rPr>
      </w:pPr>
      <w:r w:rsidRPr="000749CB">
        <w:rPr>
          <w:rFonts w:ascii="Avenir Next" w:hAnsi="Avenir Next"/>
          <w:color w:val="04326C"/>
        </w:rPr>
        <w:t>Taft Union High School</w:t>
      </w:r>
    </w:p>
    <w:p w14:paraId="4B938754" w14:textId="77777777" w:rsidR="000749CB" w:rsidRPr="000749CB" w:rsidRDefault="000749CB" w:rsidP="000749CB">
      <w:pPr>
        <w:pStyle w:val="NormalWeb"/>
        <w:spacing w:before="0" w:beforeAutospacing="0" w:after="0" w:afterAutospacing="0"/>
        <w:rPr>
          <w:rFonts w:ascii="Avenir Next" w:hAnsi="Avenir Next"/>
        </w:rPr>
      </w:pPr>
      <w:r w:rsidRPr="000749CB">
        <w:rPr>
          <w:rFonts w:ascii="Avenir Next" w:hAnsi="Avenir Next"/>
          <w:color w:val="04326C"/>
        </w:rPr>
        <w:t>Maricopa High School</w:t>
      </w:r>
    </w:p>
    <w:p w14:paraId="75BB74E8" w14:textId="77777777" w:rsidR="000749CB" w:rsidRPr="000749CB" w:rsidRDefault="000749CB" w:rsidP="000749CB">
      <w:pPr>
        <w:pStyle w:val="NormalWeb"/>
        <w:spacing w:before="0" w:beforeAutospacing="0" w:after="0" w:afterAutospacing="0"/>
        <w:rPr>
          <w:rFonts w:ascii="Avenir Next" w:hAnsi="Avenir Next"/>
        </w:rPr>
      </w:pPr>
      <w:r w:rsidRPr="000749CB">
        <w:rPr>
          <w:rFonts w:ascii="Avenir Next" w:hAnsi="Avenir Next"/>
          <w:color w:val="04326C"/>
        </w:rPr>
        <w:t>Kern County Superintendent of Schools</w:t>
      </w:r>
    </w:p>
    <w:p w14:paraId="3380EEDB" w14:textId="77777777" w:rsidR="000749CB" w:rsidRPr="000749CB" w:rsidRDefault="000749CB" w:rsidP="000749CB">
      <w:pPr>
        <w:pStyle w:val="NormalWeb"/>
        <w:spacing w:before="0" w:beforeAutospacing="0" w:after="0" w:afterAutospacing="0"/>
        <w:rPr>
          <w:rFonts w:ascii="Avenir Next" w:hAnsi="Avenir Next"/>
        </w:rPr>
      </w:pPr>
      <w:r w:rsidRPr="000749CB">
        <w:rPr>
          <w:rFonts w:ascii="Avenir Next" w:hAnsi="Avenir Next"/>
          <w:color w:val="04326C"/>
        </w:rPr>
        <w:t xml:space="preserve">West Kern Adult Education Network JPA    </w:t>
      </w:r>
    </w:p>
    <w:p w14:paraId="420CF003" w14:textId="77777777" w:rsidR="00A861CB" w:rsidRDefault="00A861CB" w:rsidP="00A861CB">
      <w:pPr>
        <w:spacing w:after="0"/>
      </w:pPr>
    </w:p>
    <w:p w14:paraId="6268FF56" w14:textId="77777777" w:rsidR="00A861CB" w:rsidRDefault="00A861CB" w:rsidP="00A861CB">
      <w:pPr>
        <w:spacing w:after="0"/>
      </w:pPr>
    </w:p>
    <w:p w14:paraId="5318EA09" w14:textId="77777777" w:rsidR="00A861CB" w:rsidRDefault="00A861CB" w:rsidP="00A861CB">
      <w:pPr>
        <w:spacing w:after="0"/>
      </w:pPr>
    </w:p>
    <w:p w14:paraId="465C2AFA" w14:textId="77777777" w:rsidR="00A861CB" w:rsidRDefault="00A861CB" w:rsidP="00A861CB">
      <w:pPr>
        <w:spacing w:after="0"/>
      </w:pPr>
    </w:p>
    <w:p w14:paraId="16978D72" w14:textId="77777777" w:rsidR="00A861CB" w:rsidRDefault="00A861CB" w:rsidP="00A861CB">
      <w:pPr>
        <w:spacing w:after="0"/>
      </w:pPr>
    </w:p>
    <w:p w14:paraId="341D959F" w14:textId="77777777" w:rsidR="00A861CB" w:rsidRDefault="00A861CB" w:rsidP="00A861CB">
      <w:pPr>
        <w:spacing w:after="0"/>
      </w:pPr>
    </w:p>
    <w:p w14:paraId="5506CB23" w14:textId="77777777" w:rsidR="00A861CB" w:rsidRDefault="00A861CB" w:rsidP="00A861CB">
      <w:pPr>
        <w:spacing w:after="0"/>
      </w:pPr>
    </w:p>
    <w:p w14:paraId="5ACCBC04" w14:textId="77777777" w:rsidR="00A861CB" w:rsidRDefault="00A861CB" w:rsidP="00A861CB">
      <w:pPr>
        <w:spacing w:after="0"/>
      </w:pPr>
    </w:p>
    <w:p w14:paraId="2616A0AC" w14:textId="77777777" w:rsidR="00A861CB" w:rsidRDefault="00A861CB" w:rsidP="00A861CB">
      <w:pPr>
        <w:spacing w:after="0"/>
      </w:pPr>
    </w:p>
    <w:p w14:paraId="2F634639" w14:textId="77777777" w:rsidR="00A861CB" w:rsidRDefault="00A861CB" w:rsidP="00A861CB">
      <w:pPr>
        <w:spacing w:after="0"/>
      </w:pPr>
    </w:p>
    <w:p w14:paraId="564E2E53" w14:textId="77777777" w:rsidR="00A861CB" w:rsidRDefault="00A861CB" w:rsidP="00A861CB">
      <w:pPr>
        <w:spacing w:after="0"/>
      </w:pPr>
    </w:p>
    <w:p w14:paraId="05E61308" w14:textId="77777777" w:rsidR="00A861CB" w:rsidRDefault="00A861CB" w:rsidP="00A861CB">
      <w:pPr>
        <w:spacing w:after="0"/>
      </w:pPr>
    </w:p>
    <w:p w14:paraId="51F35D0A" w14:textId="3E7C2044" w:rsidR="00A861CB" w:rsidRDefault="00A861CB" w:rsidP="00A861CB">
      <w:pPr>
        <w:spacing w:after="0"/>
      </w:pPr>
    </w:p>
    <w:p w14:paraId="77764B8E" w14:textId="77777777" w:rsidR="00A861CB" w:rsidRDefault="00A861CB" w:rsidP="00A861CB">
      <w:pPr>
        <w:spacing w:after="0"/>
      </w:pPr>
    </w:p>
    <w:p w14:paraId="34E02357" w14:textId="77777777" w:rsidR="00A861CB" w:rsidRDefault="00A861CB" w:rsidP="00A861CB">
      <w:pPr>
        <w:spacing w:after="0"/>
      </w:pPr>
    </w:p>
    <w:p w14:paraId="771C336E" w14:textId="39E5B6F2" w:rsidR="00A861CB" w:rsidRDefault="00A861CB" w:rsidP="00A861CB">
      <w:pPr>
        <w:spacing w:after="0"/>
      </w:pPr>
      <w:r>
        <w:t>Submitted</w:t>
      </w:r>
      <w:r w:rsidR="00775D42">
        <w:t>:</w:t>
      </w:r>
    </w:p>
    <w:p w14:paraId="13A324F4" w14:textId="06A683FD" w:rsidR="00A861CB" w:rsidRPr="00A324A7" w:rsidRDefault="00604C76" w:rsidP="00A861CB">
      <w:pPr>
        <w:spacing w:after="0"/>
        <w:rPr>
          <w:rFonts w:asciiTheme="minorHAnsi" w:hAnsiTheme="minorHAnsi" w:cs="Arial"/>
          <w:color w:val="04326C"/>
          <w:sz w:val="24"/>
        </w:rPr>
      </w:pPr>
      <w:r>
        <w:rPr>
          <w:rFonts w:asciiTheme="minorHAnsi" w:hAnsiTheme="minorHAnsi" w:cs="Arial"/>
          <w:color w:val="04326C"/>
          <w:sz w:val="24"/>
        </w:rPr>
        <w:t xml:space="preserve">Kathleen Johnson </w:t>
      </w:r>
    </w:p>
    <w:p w14:paraId="710C99F5" w14:textId="77777777" w:rsidR="00A861CB" w:rsidRDefault="00A861CB" w:rsidP="00A861CB">
      <w:pPr>
        <w:spacing w:after="0"/>
      </w:pPr>
    </w:p>
    <w:p w14:paraId="52C49A1A" w14:textId="715C259F" w:rsidR="009C284F" w:rsidRPr="00A861CB" w:rsidRDefault="009C284F" w:rsidP="00A861CB">
      <w:pPr>
        <w:spacing w:after="0"/>
        <w:rPr>
          <w:rFonts w:asciiTheme="minorHAnsi" w:hAnsiTheme="minorHAnsi" w:cs="Arial"/>
          <w:color w:val="0070C0"/>
          <w:sz w:val="24"/>
        </w:rPr>
      </w:pPr>
      <w:r>
        <w:br w:type="page"/>
      </w:r>
    </w:p>
    <w:sdt>
      <w:sdtPr>
        <w:rPr>
          <w:rFonts w:cs="Lato"/>
          <w:color w:val="404040" w:themeColor="text1" w:themeTint="BF"/>
          <w:sz w:val="22"/>
          <w:szCs w:val="22"/>
        </w:rPr>
        <w:id w:val="-233626198"/>
        <w:docPartObj>
          <w:docPartGallery w:val="Table of Contents"/>
          <w:docPartUnique/>
        </w:docPartObj>
      </w:sdtPr>
      <w:sdtEndPr>
        <w:rPr>
          <w:b/>
          <w:bCs/>
          <w:noProof/>
        </w:rPr>
      </w:sdtEndPr>
      <w:sdtContent>
        <w:p w14:paraId="2AEF4CEE" w14:textId="26457C77" w:rsidR="006117E8" w:rsidRPr="001E3A1C" w:rsidRDefault="006117E8" w:rsidP="001E3A1C">
          <w:pPr>
            <w:pStyle w:val="TOCHeading"/>
          </w:pPr>
          <w:r w:rsidRPr="001E3A1C">
            <w:t>Table of Contents</w:t>
          </w:r>
        </w:p>
        <w:p w14:paraId="329A929D" w14:textId="3564B21E" w:rsidR="00E62418" w:rsidRDefault="006117E8">
          <w:pPr>
            <w:pStyle w:val="TOC1"/>
            <w:rPr>
              <w:rFonts w:eastAsiaTheme="minorEastAsia" w:cstheme="minorBidi"/>
              <w:b w:val="0"/>
              <w:bCs w:val="0"/>
              <w:iCs w:val="0"/>
              <w:color w:val="auto"/>
              <w:sz w:val="22"/>
              <w:szCs w:val="22"/>
            </w:rPr>
          </w:pPr>
          <w:r>
            <w:fldChar w:fldCharType="begin"/>
          </w:r>
          <w:r>
            <w:instrText xml:space="preserve"> TOC \o "1-3" \h \z \u </w:instrText>
          </w:r>
          <w:r>
            <w:fldChar w:fldCharType="separate"/>
          </w:r>
          <w:hyperlink w:anchor="_Toc10719590" w:history="1">
            <w:r w:rsidR="00E62418" w:rsidRPr="00AC7492">
              <w:rPr>
                <w:rStyle w:val="Hyperlink"/>
              </w:rPr>
              <w:t>Section 1: Consortium Information</w:t>
            </w:r>
            <w:r w:rsidR="00E62418">
              <w:rPr>
                <w:webHidden/>
              </w:rPr>
              <w:tab/>
            </w:r>
            <w:r w:rsidR="00E62418">
              <w:rPr>
                <w:webHidden/>
              </w:rPr>
              <w:fldChar w:fldCharType="begin"/>
            </w:r>
            <w:r w:rsidR="00E62418">
              <w:rPr>
                <w:webHidden/>
              </w:rPr>
              <w:instrText xml:space="preserve"> PAGEREF _Toc10719590 \h </w:instrText>
            </w:r>
            <w:r w:rsidR="00E62418">
              <w:rPr>
                <w:webHidden/>
              </w:rPr>
            </w:r>
            <w:r w:rsidR="00E62418">
              <w:rPr>
                <w:webHidden/>
              </w:rPr>
              <w:fldChar w:fldCharType="separate"/>
            </w:r>
            <w:r w:rsidR="000D21A9">
              <w:rPr>
                <w:webHidden/>
              </w:rPr>
              <w:t>i</w:t>
            </w:r>
            <w:r w:rsidR="00E62418">
              <w:rPr>
                <w:webHidden/>
              </w:rPr>
              <w:fldChar w:fldCharType="end"/>
            </w:r>
          </w:hyperlink>
        </w:p>
        <w:p w14:paraId="6EF74EEC" w14:textId="132B536A" w:rsidR="00E62418" w:rsidRDefault="005816A4">
          <w:pPr>
            <w:pStyle w:val="TOC1"/>
            <w:rPr>
              <w:rFonts w:eastAsiaTheme="minorEastAsia" w:cstheme="minorBidi"/>
              <w:b w:val="0"/>
              <w:bCs w:val="0"/>
              <w:iCs w:val="0"/>
              <w:color w:val="auto"/>
              <w:sz w:val="22"/>
              <w:szCs w:val="22"/>
            </w:rPr>
          </w:pPr>
          <w:hyperlink w:anchor="_Toc10719591" w:history="1">
            <w:r w:rsidR="00E62418" w:rsidRPr="00AC7492">
              <w:rPr>
                <w:rStyle w:val="Hyperlink"/>
              </w:rPr>
              <w:t>Section 2: Comprehensive Regional Three-Year Plan</w:t>
            </w:r>
            <w:r w:rsidR="00E62418">
              <w:rPr>
                <w:webHidden/>
              </w:rPr>
              <w:tab/>
            </w:r>
            <w:r w:rsidR="00E62418">
              <w:rPr>
                <w:webHidden/>
              </w:rPr>
              <w:fldChar w:fldCharType="begin"/>
            </w:r>
            <w:r w:rsidR="00E62418">
              <w:rPr>
                <w:webHidden/>
              </w:rPr>
              <w:instrText xml:space="preserve"> PAGEREF _Toc10719591 \h </w:instrText>
            </w:r>
            <w:r w:rsidR="00E62418">
              <w:rPr>
                <w:webHidden/>
              </w:rPr>
            </w:r>
            <w:r w:rsidR="00E62418">
              <w:rPr>
                <w:webHidden/>
              </w:rPr>
              <w:fldChar w:fldCharType="separate"/>
            </w:r>
            <w:r w:rsidR="000D21A9">
              <w:rPr>
                <w:webHidden/>
              </w:rPr>
              <w:t>1</w:t>
            </w:r>
            <w:r w:rsidR="00E62418">
              <w:rPr>
                <w:webHidden/>
              </w:rPr>
              <w:fldChar w:fldCharType="end"/>
            </w:r>
          </w:hyperlink>
        </w:p>
        <w:p w14:paraId="209BB54A" w14:textId="2BDDC01D" w:rsidR="00E62418" w:rsidRDefault="005816A4">
          <w:pPr>
            <w:pStyle w:val="TOC2"/>
            <w:tabs>
              <w:tab w:val="right" w:leader="dot" w:pos="9350"/>
            </w:tabs>
            <w:rPr>
              <w:rFonts w:eastAsiaTheme="minorEastAsia" w:cstheme="minorBidi"/>
              <w:b w:val="0"/>
              <w:bCs w:val="0"/>
              <w:noProof/>
              <w:color w:val="auto"/>
            </w:rPr>
          </w:pPr>
          <w:hyperlink w:anchor="_Toc10719592" w:history="1">
            <w:r w:rsidR="00E62418" w:rsidRPr="00AC7492">
              <w:rPr>
                <w:rStyle w:val="Hyperlink"/>
                <w:noProof/>
              </w:rPr>
              <w:t>2.1 Executive Summary</w:t>
            </w:r>
            <w:r w:rsidR="00E62418">
              <w:rPr>
                <w:noProof/>
                <w:webHidden/>
              </w:rPr>
              <w:tab/>
            </w:r>
            <w:r w:rsidR="00E62418">
              <w:rPr>
                <w:noProof/>
                <w:webHidden/>
              </w:rPr>
              <w:fldChar w:fldCharType="begin"/>
            </w:r>
            <w:r w:rsidR="00E62418">
              <w:rPr>
                <w:noProof/>
                <w:webHidden/>
              </w:rPr>
              <w:instrText xml:space="preserve"> PAGEREF _Toc10719592 \h </w:instrText>
            </w:r>
            <w:r w:rsidR="00E62418">
              <w:rPr>
                <w:noProof/>
                <w:webHidden/>
              </w:rPr>
            </w:r>
            <w:r w:rsidR="00E62418">
              <w:rPr>
                <w:noProof/>
                <w:webHidden/>
              </w:rPr>
              <w:fldChar w:fldCharType="separate"/>
            </w:r>
            <w:r w:rsidR="000D21A9">
              <w:rPr>
                <w:noProof/>
                <w:webHidden/>
              </w:rPr>
              <w:t>1</w:t>
            </w:r>
            <w:r w:rsidR="00E62418">
              <w:rPr>
                <w:noProof/>
                <w:webHidden/>
              </w:rPr>
              <w:fldChar w:fldCharType="end"/>
            </w:r>
          </w:hyperlink>
        </w:p>
        <w:p w14:paraId="10868D9C" w14:textId="62B10ED1" w:rsidR="00E62418" w:rsidRDefault="005816A4">
          <w:pPr>
            <w:pStyle w:val="TOC2"/>
            <w:tabs>
              <w:tab w:val="right" w:leader="dot" w:pos="9350"/>
            </w:tabs>
            <w:rPr>
              <w:rFonts w:eastAsiaTheme="minorEastAsia" w:cstheme="minorBidi"/>
              <w:b w:val="0"/>
              <w:bCs w:val="0"/>
              <w:noProof/>
              <w:color w:val="auto"/>
            </w:rPr>
          </w:pPr>
          <w:hyperlink w:anchor="_Toc10719593" w:history="1">
            <w:r w:rsidR="00E62418" w:rsidRPr="00AC7492">
              <w:rPr>
                <w:rStyle w:val="Hyperlink"/>
                <w:noProof/>
              </w:rPr>
              <w:t>2.2 Pre-Planning Assessment</w:t>
            </w:r>
            <w:r w:rsidR="00E62418">
              <w:rPr>
                <w:noProof/>
                <w:webHidden/>
              </w:rPr>
              <w:tab/>
            </w:r>
            <w:r w:rsidR="00E62418">
              <w:rPr>
                <w:noProof/>
                <w:webHidden/>
              </w:rPr>
              <w:fldChar w:fldCharType="begin"/>
            </w:r>
            <w:r w:rsidR="00E62418">
              <w:rPr>
                <w:noProof/>
                <w:webHidden/>
              </w:rPr>
              <w:instrText xml:space="preserve"> PAGEREF _Toc10719593 \h </w:instrText>
            </w:r>
            <w:r w:rsidR="00E62418">
              <w:rPr>
                <w:noProof/>
                <w:webHidden/>
              </w:rPr>
            </w:r>
            <w:r w:rsidR="00E62418">
              <w:rPr>
                <w:noProof/>
                <w:webHidden/>
              </w:rPr>
              <w:fldChar w:fldCharType="separate"/>
            </w:r>
            <w:r w:rsidR="000D21A9">
              <w:rPr>
                <w:noProof/>
                <w:webHidden/>
              </w:rPr>
              <w:t>3</w:t>
            </w:r>
            <w:r w:rsidR="00E62418">
              <w:rPr>
                <w:noProof/>
                <w:webHidden/>
              </w:rPr>
              <w:fldChar w:fldCharType="end"/>
            </w:r>
          </w:hyperlink>
        </w:p>
        <w:p w14:paraId="14F35638" w14:textId="2EFD4D5C" w:rsidR="00E62418" w:rsidRDefault="005816A4">
          <w:pPr>
            <w:pStyle w:val="TOC3"/>
            <w:tabs>
              <w:tab w:val="right" w:leader="dot" w:pos="9350"/>
            </w:tabs>
            <w:rPr>
              <w:rFonts w:eastAsiaTheme="minorEastAsia" w:cstheme="minorBidi"/>
              <w:noProof/>
              <w:color w:val="auto"/>
              <w:sz w:val="22"/>
              <w:szCs w:val="22"/>
            </w:rPr>
          </w:pPr>
          <w:hyperlink w:anchor="_Toc10719594" w:history="1">
            <w:r w:rsidR="00E62418" w:rsidRPr="00AC7492">
              <w:rPr>
                <w:rStyle w:val="Hyperlink"/>
                <w:noProof/>
              </w:rPr>
              <w:t>Table 1. Regional Service Providers</w:t>
            </w:r>
            <w:r w:rsidR="00E62418">
              <w:rPr>
                <w:noProof/>
                <w:webHidden/>
              </w:rPr>
              <w:tab/>
            </w:r>
            <w:r w:rsidR="00E62418">
              <w:rPr>
                <w:noProof/>
                <w:webHidden/>
              </w:rPr>
              <w:fldChar w:fldCharType="begin"/>
            </w:r>
            <w:r w:rsidR="00E62418">
              <w:rPr>
                <w:noProof/>
                <w:webHidden/>
              </w:rPr>
              <w:instrText xml:space="preserve"> PAGEREF _Toc10719594 \h </w:instrText>
            </w:r>
            <w:r w:rsidR="00E62418">
              <w:rPr>
                <w:noProof/>
                <w:webHidden/>
              </w:rPr>
            </w:r>
            <w:r w:rsidR="00E62418">
              <w:rPr>
                <w:noProof/>
                <w:webHidden/>
              </w:rPr>
              <w:fldChar w:fldCharType="separate"/>
            </w:r>
            <w:r w:rsidR="000D21A9">
              <w:rPr>
                <w:noProof/>
                <w:webHidden/>
              </w:rPr>
              <w:t>7</w:t>
            </w:r>
            <w:r w:rsidR="00E62418">
              <w:rPr>
                <w:noProof/>
                <w:webHidden/>
              </w:rPr>
              <w:fldChar w:fldCharType="end"/>
            </w:r>
          </w:hyperlink>
        </w:p>
        <w:p w14:paraId="563F4CD4" w14:textId="3F26E53D" w:rsidR="00E62418" w:rsidRDefault="005816A4">
          <w:pPr>
            <w:pStyle w:val="TOC3"/>
            <w:tabs>
              <w:tab w:val="right" w:leader="dot" w:pos="9350"/>
            </w:tabs>
            <w:rPr>
              <w:rFonts w:eastAsiaTheme="minorEastAsia" w:cstheme="minorBidi"/>
              <w:noProof/>
              <w:color w:val="auto"/>
              <w:sz w:val="22"/>
              <w:szCs w:val="22"/>
            </w:rPr>
          </w:pPr>
          <w:hyperlink w:anchor="_Toc10719595" w:history="1">
            <w:r w:rsidR="00E62418" w:rsidRPr="00AC7492">
              <w:rPr>
                <w:rStyle w:val="Hyperlink"/>
                <w:noProof/>
              </w:rPr>
              <w:t>Table 2. Funding for Adult Education Programs and Services</w:t>
            </w:r>
            <w:r w:rsidR="00E62418">
              <w:rPr>
                <w:noProof/>
                <w:webHidden/>
              </w:rPr>
              <w:tab/>
            </w:r>
            <w:r w:rsidR="00E62418">
              <w:rPr>
                <w:noProof/>
                <w:webHidden/>
              </w:rPr>
              <w:fldChar w:fldCharType="begin"/>
            </w:r>
            <w:r w:rsidR="00E62418">
              <w:rPr>
                <w:noProof/>
                <w:webHidden/>
              </w:rPr>
              <w:instrText xml:space="preserve"> PAGEREF _Toc10719595 \h </w:instrText>
            </w:r>
            <w:r w:rsidR="00E62418">
              <w:rPr>
                <w:noProof/>
                <w:webHidden/>
              </w:rPr>
            </w:r>
            <w:r w:rsidR="00E62418">
              <w:rPr>
                <w:noProof/>
                <w:webHidden/>
              </w:rPr>
              <w:fldChar w:fldCharType="separate"/>
            </w:r>
            <w:r w:rsidR="000D21A9">
              <w:rPr>
                <w:noProof/>
                <w:webHidden/>
              </w:rPr>
              <w:t>9</w:t>
            </w:r>
            <w:r w:rsidR="00E62418">
              <w:rPr>
                <w:noProof/>
                <w:webHidden/>
              </w:rPr>
              <w:fldChar w:fldCharType="end"/>
            </w:r>
          </w:hyperlink>
        </w:p>
        <w:p w14:paraId="55733A7B" w14:textId="5EDFD315" w:rsidR="00E62418" w:rsidRDefault="005816A4">
          <w:pPr>
            <w:pStyle w:val="TOC2"/>
            <w:tabs>
              <w:tab w:val="right" w:leader="dot" w:pos="9350"/>
            </w:tabs>
            <w:rPr>
              <w:rFonts w:eastAsiaTheme="minorEastAsia" w:cstheme="minorBidi"/>
              <w:b w:val="0"/>
              <w:bCs w:val="0"/>
              <w:noProof/>
              <w:color w:val="auto"/>
            </w:rPr>
          </w:pPr>
          <w:hyperlink w:anchor="_Toc10719596" w:history="1">
            <w:r w:rsidR="00E62418" w:rsidRPr="00AC7492">
              <w:rPr>
                <w:rStyle w:val="Hyperlink"/>
                <w:noProof/>
              </w:rPr>
              <w:t>2.3 Community Need and Customers</w:t>
            </w:r>
            <w:r w:rsidR="00E62418">
              <w:rPr>
                <w:noProof/>
                <w:webHidden/>
              </w:rPr>
              <w:tab/>
            </w:r>
            <w:r w:rsidR="00E62418">
              <w:rPr>
                <w:noProof/>
                <w:webHidden/>
              </w:rPr>
              <w:fldChar w:fldCharType="begin"/>
            </w:r>
            <w:r w:rsidR="00E62418">
              <w:rPr>
                <w:noProof/>
                <w:webHidden/>
              </w:rPr>
              <w:instrText xml:space="preserve"> PAGEREF _Toc10719596 \h </w:instrText>
            </w:r>
            <w:r w:rsidR="00E62418">
              <w:rPr>
                <w:noProof/>
                <w:webHidden/>
              </w:rPr>
            </w:r>
            <w:r w:rsidR="00E62418">
              <w:rPr>
                <w:noProof/>
                <w:webHidden/>
              </w:rPr>
              <w:fldChar w:fldCharType="separate"/>
            </w:r>
            <w:r w:rsidR="000D21A9">
              <w:rPr>
                <w:noProof/>
                <w:webHidden/>
              </w:rPr>
              <w:t>10</w:t>
            </w:r>
            <w:r w:rsidR="00E62418">
              <w:rPr>
                <w:noProof/>
                <w:webHidden/>
              </w:rPr>
              <w:fldChar w:fldCharType="end"/>
            </w:r>
          </w:hyperlink>
        </w:p>
        <w:p w14:paraId="409755E1" w14:textId="7B79C22C" w:rsidR="00E62418" w:rsidRDefault="005816A4">
          <w:pPr>
            <w:pStyle w:val="TOC2"/>
            <w:tabs>
              <w:tab w:val="right" w:leader="dot" w:pos="9350"/>
            </w:tabs>
            <w:rPr>
              <w:rFonts w:eastAsiaTheme="minorEastAsia" w:cstheme="minorBidi"/>
              <w:b w:val="0"/>
              <w:bCs w:val="0"/>
              <w:noProof/>
              <w:color w:val="auto"/>
            </w:rPr>
          </w:pPr>
          <w:hyperlink w:anchor="_Toc10719597" w:history="1">
            <w:r w:rsidR="00E62418" w:rsidRPr="00AC7492">
              <w:rPr>
                <w:rStyle w:val="Hyperlink"/>
                <w:noProof/>
              </w:rPr>
              <w:t>2.4 Identifying Goals and Strategies</w:t>
            </w:r>
            <w:r w:rsidR="00E62418">
              <w:rPr>
                <w:noProof/>
                <w:webHidden/>
              </w:rPr>
              <w:tab/>
            </w:r>
            <w:r w:rsidR="00E62418">
              <w:rPr>
                <w:noProof/>
                <w:webHidden/>
              </w:rPr>
              <w:fldChar w:fldCharType="begin"/>
            </w:r>
            <w:r w:rsidR="00E62418">
              <w:rPr>
                <w:noProof/>
                <w:webHidden/>
              </w:rPr>
              <w:instrText xml:space="preserve"> PAGEREF _Toc10719597 \h </w:instrText>
            </w:r>
            <w:r w:rsidR="00E62418">
              <w:rPr>
                <w:noProof/>
                <w:webHidden/>
              </w:rPr>
            </w:r>
            <w:r w:rsidR="00E62418">
              <w:rPr>
                <w:noProof/>
                <w:webHidden/>
              </w:rPr>
              <w:fldChar w:fldCharType="separate"/>
            </w:r>
            <w:r w:rsidR="000D21A9">
              <w:rPr>
                <w:noProof/>
                <w:webHidden/>
              </w:rPr>
              <w:t>12</w:t>
            </w:r>
            <w:r w:rsidR="00E62418">
              <w:rPr>
                <w:noProof/>
                <w:webHidden/>
              </w:rPr>
              <w:fldChar w:fldCharType="end"/>
            </w:r>
          </w:hyperlink>
        </w:p>
        <w:p w14:paraId="08C66060" w14:textId="6F70035A" w:rsidR="00E62418" w:rsidRDefault="005816A4">
          <w:pPr>
            <w:pStyle w:val="TOC3"/>
            <w:tabs>
              <w:tab w:val="right" w:leader="dot" w:pos="9350"/>
            </w:tabs>
            <w:rPr>
              <w:rFonts w:eastAsiaTheme="minorEastAsia" w:cstheme="minorBidi"/>
              <w:noProof/>
              <w:color w:val="auto"/>
              <w:sz w:val="22"/>
              <w:szCs w:val="22"/>
            </w:rPr>
          </w:pPr>
          <w:hyperlink w:anchor="_Toc10719598" w:history="1">
            <w:r w:rsidR="00E62418" w:rsidRPr="00AC7492">
              <w:rPr>
                <w:rStyle w:val="Hyperlink"/>
                <w:noProof/>
              </w:rPr>
              <w:t>Figure 1. Logic Model</w:t>
            </w:r>
            <w:r w:rsidR="00E62418">
              <w:rPr>
                <w:noProof/>
                <w:webHidden/>
              </w:rPr>
              <w:tab/>
            </w:r>
            <w:r w:rsidR="00E62418">
              <w:rPr>
                <w:noProof/>
                <w:webHidden/>
              </w:rPr>
              <w:fldChar w:fldCharType="begin"/>
            </w:r>
            <w:r w:rsidR="00E62418">
              <w:rPr>
                <w:noProof/>
                <w:webHidden/>
              </w:rPr>
              <w:instrText xml:space="preserve"> PAGEREF _Toc10719598 \h </w:instrText>
            </w:r>
            <w:r w:rsidR="00E62418">
              <w:rPr>
                <w:noProof/>
                <w:webHidden/>
              </w:rPr>
            </w:r>
            <w:r w:rsidR="00E62418">
              <w:rPr>
                <w:noProof/>
                <w:webHidden/>
              </w:rPr>
              <w:fldChar w:fldCharType="separate"/>
            </w:r>
            <w:r w:rsidR="000D21A9">
              <w:rPr>
                <w:noProof/>
                <w:webHidden/>
              </w:rPr>
              <w:t>15</w:t>
            </w:r>
            <w:r w:rsidR="00E62418">
              <w:rPr>
                <w:noProof/>
                <w:webHidden/>
              </w:rPr>
              <w:fldChar w:fldCharType="end"/>
            </w:r>
          </w:hyperlink>
        </w:p>
        <w:p w14:paraId="3D6BE8DD" w14:textId="50684FFD" w:rsidR="00E62418" w:rsidRDefault="005816A4">
          <w:pPr>
            <w:pStyle w:val="TOC3"/>
            <w:tabs>
              <w:tab w:val="right" w:leader="dot" w:pos="9350"/>
            </w:tabs>
            <w:rPr>
              <w:rFonts w:eastAsiaTheme="minorEastAsia" w:cstheme="minorBidi"/>
              <w:noProof/>
              <w:color w:val="auto"/>
              <w:sz w:val="22"/>
              <w:szCs w:val="22"/>
            </w:rPr>
          </w:pPr>
          <w:hyperlink w:anchor="_Toc10719599" w:history="1">
            <w:r w:rsidR="00E62418" w:rsidRPr="00AC7492">
              <w:rPr>
                <w:rStyle w:val="Hyperlink"/>
                <w:noProof/>
              </w:rPr>
              <w:t>Table 3. Progress Indicators</w:t>
            </w:r>
            <w:r w:rsidR="00E62418">
              <w:rPr>
                <w:noProof/>
                <w:webHidden/>
              </w:rPr>
              <w:tab/>
            </w:r>
            <w:r w:rsidR="00E62418">
              <w:rPr>
                <w:noProof/>
                <w:webHidden/>
              </w:rPr>
              <w:fldChar w:fldCharType="begin"/>
            </w:r>
            <w:r w:rsidR="00E62418">
              <w:rPr>
                <w:noProof/>
                <w:webHidden/>
              </w:rPr>
              <w:instrText xml:space="preserve"> PAGEREF _Toc10719599 \h </w:instrText>
            </w:r>
            <w:r w:rsidR="00E62418">
              <w:rPr>
                <w:noProof/>
                <w:webHidden/>
              </w:rPr>
            </w:r>
            <w:r w:rsidR="00E62418">
              <w:rPr>
                <w:noProof/>
                <w:webHidden/>
              </w:rPr>
              <w:fldChar w:fldCharType="separate"/>
            </w:r>
            <w:r w:rsidR="000D21A9">
              <w:rPr>
                <w:noProof/>
                <w:webHidden/>
              </w:rPr>
              <w:t>17</w:t>
            </w:r>
            <w:r w:rsidR="00E62418">
              <w:rPr>
                <w:noProof/>
                <w:webHidden/>
              </w:rPr>
              <w:fldChar w:fldCharType="end"/>
            </w:r>
          </w:hyperlink>
        </w:p>
        <w:p w14:paraId="6FD143A5" w14:textId="1AF0937C" w:rsidR="00E62418" w:rsidRDefault="005816A4">
          <w:pPr>
            <w:pStyle w:val="TOC2"/>
            <w:tabs>
              <w:tab w:val="right" w:leader="dot" w:pos="9350"/>
            </w:tabs>
            <w:rPr>
              <w:rFonts w:eastAsiaTheme="minorEastAsia" w:cstheme="minorBidi"/>
              <w:b w:val="0"/>
              <w:bCs w:val="0"/>
              <w:noProof/>
              <w:color w:val="auto"/>
            </w:rPr>
          </w:pPr>
          <w:hyperlink w:anchor="_Toc10719600" w:history="1">
            <w:r w:rsidR="00E62418" w:rsidRPr="00AC7492">
              <w:rPr>
                <w:rStyle w:val="Hyperlink"/>
                <w:noProof/>
              </w:rPr>
              <w:t>2.5 Piloting and Implementation</w:t>
            </w:r>
            <w:r w:rsidR="00E62418">
              <w:rPr>
                <w:noProof/>
                <w:webHidden/>
              </w:rPr>
              <w:tab/>
            </w:r>
            <w:r w:rsidR="00E62418">
              <w:rPr>
                <w:noProof/>
                <w:webHidden/>
              </w:rPr>
              <w:fldChar w:fldCharType="begin"/>
            </w:r>
            <w:r w:rsidR="00E62418">
              <w:rPr>
                <w:noProof/>
                <w:webHidden/>
              </w:rPr>
              <w:instrText xml:space="preserve"> PAGEREF _Toc10719600 \h </w:instrText>
            </w:r>
            <w:r w:rsidR="00E62418">
              <w:rPr>
                <w:noProof/>
                <w:webHidden/>
              </w:rPr>
            </w:r>
            <w:r w:rsidR="00E62418">
              <w:rPr>
                <w:noProof/>
                <w:webHidden/>
              </w:rPr>
              <w:fldChar w:fldCharType="separate"/>
            </w:r>
            <w:r w:rsidR="000D21A9">
              <w:rPr>
                <w:noProof/>
                <w:webHidden/>
              </w:rPr>
              <w:t>18</w:t>
            </w:r>
            <w:r w:rsidR="00E62418">
              <w:rPr>
                <w:noProof/>
                <w:webHidden/>
              </w:rPr>
              <w:fldChar w:fldCharType="end"/>
            </w:r>
          </w:hyperlink>
        </w:p>
        <w:p w14:paraId="39671AE8" w14:textId="37EA4D0C" w:rsidR="006117E8" w:rsidRDefault="006117E8">
          <w:r>
            <w:rPr>
              <w:b/>
              <w:bCs/>
              <w:noProof/>
            </w:rPr>
            <w:fldChar w:fldCharType="end"/>
          </w:r>
        </w:p>
      </w:sdtContent>
    </w:sdt>
    <w:p w14:paraId="6814F1BB" w14:textId="77777777" w:rsidR="00603443" w:rsidRDefault="00603443" w:rsidP="00600745">
      <w:pPr>
        <w:pStyle w:val="Heading1"/>
        <w:rPr>
          <w:rFonts w:cstheme="majorHAnsi"/>
        </w:rPr>
        <w:sectPr w:rsidR="00603443" w:rsidSect="00603443">
          <w:pgSz w:w="12240" w:h="15840"/>
          <w:pgMar w:top="1739" w:right="1440" w:bottom="1440" w:left="1440" w:header="720" w:footer="720" w:gutter="0"/>
          <w:pgNumType w:fmt="lowerRoman" w:start="1"/>
          <w:cols w:space="720"/>
          <w:titlePg/>
          <w:docGrid w:linePitch="299"/>
        </w:sectPr>
      </w:pPr>
    </w:p>
    <w:p w14:paraId="5B089587" w14:textId="08012C11" w:rsidR="00600745" w:rsidRPr="003711FD" w:rsidRDefault="00600745" w:rsidP="00600745">
      <w:pPr>
        <w:pStyle w:val="Heading1"/>
        <w:rPr>
          <w:rFonts w:cstheme="majorHAnsi"/>
        </w:rPr>
      </w:pPr>
      <w:bookmarkStart w:id="1" w:name="_Toc10719591"/>
      <w:r w:rsidRPr="003711FD">
        <w:rPr>
          <w:rFonts w:cstheme="majorHAnsi"/>
        </w:rPr>
        <w:lastRenderedPageBreak/>
        <w:t>Section</w:t>
      </w:r>
      <w:r>
        <w:rPr>
          <w:rFonts w:cstheme="majorHAnsi"/>
        </w:rPr>
        <w:t xml:space="preserve"> </w:t>
      </w:r>
      <w:r w:rsidRPr="003711FD">
        <w:rPr>
          <w:rFonts w:cstheme="majorHAnsi"/>
        </w:rPr>
        <w:t>2:</w:t>
      </w:r>
      <w:r>
        <w:rPr>
          <w:rFonts w:cstheme="majorHAnsi"/>
        </w:rPr>
        <w:t xml:space="preserve"> </w:t>
      </w:r>
      <w:r w:rsidRPr="003711FD">
        <w:rPr>
          <w:rFonts w:cstheme="majorHAnsi"/>
        </w:rPr>
        <w:t>Comprehensive</w:t>
      </w:r>
      <w:r>
        <w:rPr>
          <w:rFonts w:cstheme="majorHAnsi"/>
        </w:rPr>
        <w:t xml:space="preserve"> </w:t>
      </w:r>
      <w:r w:rsidRPr="003711FD">
        <w:rPr>
          <w:rFonts w:cstheme="majorHAnsi"/>
        </w:rPr>
        <w:t>Regional</w:t>
      </w:r>
      <w:r>
        <w:rPr>
          <w:rFonts w:cstheme="majorHAnsi"/>
        </w:rPr>
        <w:t xml:space="preserve"> </w:t>
      </w:r>
      <w:r w:rsidRPr="003711FD">
        <w:rPr>
          <w:rFonts w:cstheme="majorHAnsi"/>
        </w:rPr>
        <w:t>Three-Year</w:t>
      </w:r>
      <w:r>
        <w:rPr>
          <w:rFonts w:cstheme="majorHAnsi"/>
        </w:rPr>
        <w:t xml:space="preserve"> </w:t>
      </w:r>
      <w:r w:rsidRPr="003711FD">
        <w:rPr>
          <w:rFonts w:cstheme="majorHAnsi"/>
        </w:rPr>
        <w:t>Plan</w:t>
      </w:r>
      <w:bookmarkEnd w:id="1"/>
    </w:p>
    <w:p w14:paraId="735D3189" w14:textId="06E19A26" w:rsidR="00600745" w:rsidRPr="00293092" w:rsidRDefault="00600745" w:rsidP="007C5BD1">
      <w:pPr>
        <w:pStyle w:val="Heading2"/>
        <w:rPr>
          <w:sz w:val="24"/>
          <w:szCs w:val="24"/>
        </w:rPr>
      </w:pPr>
      <w:bookmarkStart w:id="2" w:name="_pbya56jnk6al" w:colFirst="0" w:colLast="0"/>
      <w:bookmarkStart w:id="3" w:name="_Toc10719592"/>
      <w:bookmarkEnd w:id="2"/>
      <w:r w:rsidRPr="00293092">
        <w:rPr>
          <w:sz w:val="24"/>
          <w:szCs w:val="24"/>
        </w:rPr>
        <w:t>2.1 Executive Summary</w:t>
      </w:r>
      <w:bookmarkEnd w:id="3"/>
    </w:p>
    <w:p w14:paraId="786F327D" w14:textId="16BEDD7E" w:rsidR="00CA0455" w:rsidRPr="00D34BBC" w:rsidRDefault="00CA0455" w:rsidP="00CA0455">
      <w:pPr>
        <w:rPr>
          <w:color w:val="auto"/>
          <w:sz w:val="24"/>
          <w:szCs w:val="24"/>
        </w:rPr>
      </w:pPr>
      <w:r w:rsidRPr="00D34BBC">
        <w:rPr>
          <w:color w:val="auto"/>
          <w:sz w:val="24"/>
          <w:szCs w:val="24"/>
        </w:rPr>
        <w:t>The first three years of operation at the West Kern Consortium were defined by the implementation of the Adult Education Program (AEP). The goals in</w:t>
      </w:r>
      <w:r w:rsidR="00DD76D5" w:rsidRPr="00D34BBC">
        <w:rPr>
          <w:color w:val="auto"/>
          <w:sz w:val="24"/>
          <w:szCs w:val="24"/>
        </w:rPr>
        <w:t xml:space="preserve"> the first three-year consortium </w:t>
      </w:r>
      <w:r w:rsidRPr="00D34BBC">
        <w:rPr>
          <w:color w:val="auto"/>
          <w:sz w:val="24"/>
          <w:szCs w:val="24"/>
        </w:rPr>
        <w:t>plan were to have a well-established system of intake, assessment, advisement, and placement into adult ed</w:t>
      </w:r>
      <w:r w:rsidR="00E15E8D" w:rsidRPr="00D34BBC">
        <w:rPr>
          <w:color w:val="auto"/>
          <w:sz w:val="24"/>
          <w:szCs w:val="24"/>
        </w:rPr>
        <w:t>ucation and workforce services</w:t>
      </w:r>
      <w:r w:rsidR="00075FC0" w:rsidRPr="00D34BBC">
        <w:rPr>
          <w:color w:val="auto"/>
          <w:sz w:val="24"/>
          <w:szCs w:val="24"/>
        </w:rPr>
        <w:t xml:space="preserve">. </w:t>
      </w:r>
      <w:r w:rsidRPr="00D34BBC">
        <w:rPr>
          <w:color w:val="auto"/>
          <w:sz w:val="24"/>
          <w:szCs w:val="24"/>
        </w:rPr>
        <w:t xml:space="preserve">The formation of the West Kern Adult Education Network </w:t>
      </w:r>
      <w:r w:rsidR="00486588" w:rsidRPr="00D34BBC">
        <w:rPr>
          <w:color w:val="auto"/>
          <w:sz w:val="24"/>
          <w:szCs w:val="24"/>
        </w:rPr>
        <w:t>JPA allowed</w:t>
      </w:r>
      <w:r w:rsidRPr="00D34BBC">
        <w:rPr>
          <w:color w:val="auto"/>
          <w:sz w:val="24"/>
          <w:szCs w:val="24"/>
        </w:rPr>
        <w:t xml:space="preserve"> the consortium to leverage and localize all their resources</w:t>
      </w:r>
      <w:r w:rsidR="002A3008" w:rsidRPr="00D34BBC">
        <w:rPr>
          <w:color w:val="auto"/>
          <w:sz w:val="24"/>
          <w:szCs w:val="24"/>
        </w:rPr>
        <w:t xml:space="preserve"> leading to a successful implementation of the three year goals</w:t>
      </w:r>
      <w:r w:rsidRPr="00D34BBC">
        <w:rPr>
          <w:color w:val="auto"/>
          <w:sz w:val="24"/>
          <w:szCs w:val="24"/>
        </w:rPr>
        <w:t>. Leveraging resources and funds in a community listed as one of th</w:t>
      </w:r>
      <w:r w:rsidR="000B1300" w:rsidRPr="00D34BBC">
        <w:rPr>
          <w:color w:val="auto"/>
          <w:sz w:val="24"/>
          <w:szCs w:val="24"/>
        </w:rPr>
        <w:t>e top 50 worst places to live</w:t>
      </w:r>
      <w:r w:rsidR="00A1402B">
        <w:rPr>
          <w:color w:val="auto"/>
          <w:sz w:val="24"/>
          <w:szCs w:val="24"/>
        </w:rPr>
        <w:t xml:space="preserve"> </w:t>
      </w:r>
      <w:r w:rsidR="00A1402B" w:rsidRPr="003912D5">
        <w:rPr>
          <w:color w:val="auto"/>
          <w:sz w:val="24"/>
          <w:szCs w:val="24"/>
        </w:rPr>
        <w:t xml:space="preserve">(24/7 Wall St. Index) </w:t>
      </w:r>
      <w:r w:rsidR="000B1300" w:rsidRPr="00D34BBC">
        <w:rPr>
          <w:rFonts w:cs="Arial"/>
          <w:color w:val="auto"/>
          <w:sz w:val="24"/>
          <w:szCs w:val="24"/>
          <w:shd w:val="clear" w:color="auto" w:fill="FAFAFA"/>
        </w:rPr>
        <w:t>is</w:t>
      </w:r>
      <w:r w:rsidRPr="00D34BBC">
        <w:rPr>
          <w:color w:val="auto"/>
          <w:sz w:val="24"/>
          <w:szCs w:val="24"/>
        </w:rPr>
        <w:t xml:space="preserve"> important to the educational institutions in West Kern. As a result, the alignment of resources has facilitated the growth of adult education. This has allowed the consortium to deliver on its vision:</w:t>
      </w:r>
    </w:p>
    <w:p w14:paraId="5CF0E4C9" w14:textId="77777777" w:rsidR="00CA0455" w:rsidRPr="00D34BBC" w:rsidRDefault="00CA0455" w:rsidP="00CA0455">
      <w:pPr>
        <w:pStyle w:val="NoSpacing"/>
        <w:ind w:firstLine="720"/>
        <w:rPr>
          <w:rFonts w:ascii="Avenir Next" w:hAnsi="Avenir Next"/>
          <w:i/>
          <w:sz w:val="24"/>
          <w:szCs w:val="24"/>
        </w:rPr>
      </w:pPr>
      <w:r w:rsidRPr="00D34BBC">
        <w:rPr>
          <w:rFonts w:ascii="Avenir Next" w:hAnsi="Avenir Next"/>
          <w:i/>
          <w:sz w:val="24"/>
          <w:szCs w:val="24"/>
        </w:rPr>
        <w:t xml:space="preserve">The consortium will ensure that all residents have access to sufficient and </w:t>
      </w:r>
    </w:p>
    <w:p w14:paraId="2085EB22" w14:textId="77777777" w:rsidR="00CA0455" w:rsidRPr="00D34BBC" w:rsidRDefault="00CA0455" w:rsidP="00CA0455">
      <w:pPr>
        <w:pStyle w:val="NoSpacing"/>
        <w:ind w:firstLine="720"/>
        <w:rPr>
          <w:rFonts w:ascii="Avenir Next" w:hAnsi="Avenir Next"/>
          <w:i/>
          <w:sz w:val="24"/>
          <w:szCs w:val="24"/>
        </w:rPr>
      </w:pPr>
      <w:r w:rsidRPr="00D34BBC">
        <w:rPr>
          <w:rFonts w:ascii="Avenir Next" w:hAnsi="Avenir Next"/>
          <w:i/>
          <w:sz w:val="24"/>
          <w:szCs w:val="24"/>
        </w:rPr>
        <w:t xml:space="preserve">effective resources, training, and support required to meet the community needs </w:t>
      </w:r>
    </w:p>
    <w:p w14:paraId="4C9A3158" w14:textId="77777777" w:rsidR="00CA0455" w:rsidRPr="00D34BBC" w:rsidRDefault="00CA0455" w:rsidP="00CA0455">
      <w:pPr>
        <w:pStyle w:val="NoSpacing"/>
        <w:ind w:firstLine="720"/>
        <w:rPr>
          <w:rFonts w:ascii="Avenir Next" w:hAnsi="Avenir Next"/>
          <w:i/>
          <w:sz w:val="24"/>
          <w:szCs w:val="24"/>
        </w:rPr>
      </w:pPr>
      <w:r w:rsidRPr="00D34BBC">
        <w:rPr>
          <w:rFonts w:ascii="Avenir Next" w:hAnsi="Avenir Next"/>
          <w:i/>
          <w:sz w:val="24"/>
          <w:szCs w:val="24"/>
        </w:rPr>
        <w:t xml:space="preserve">for high school equivalency literacy, English as a Second Language (ESL), and </w:t>
      </w:r>
    </w:p>
    <w:p w14:paraId="5263ED6F" w14:textId="77777777" w:rsidR="00CA0455" w:rsidRPr="00D34BBC" w:rsidRDefault="00CA0455" w:rsidP="00CA0455">
      <w:pPr>
        <w:pStyle w:val="NoSpacing"/>
        <w:ind w:firstLine="720"/>
        <w:rPr>
          <w:rFonts w:ascii="Avenir Next" w:hAnsi="Avenir Next"/>
          <w:i/>
          <w:sz w:val="24"/>
          <w:szCs w:val="24"/>
        </w:rPr>
      </w:pPr>
      <w:r w:rsidRPr="00D34BBC">
        <w:rPr>
          <w:rFonts w:ascii="Avenir Next" w:hAnsi="Avenir Next"/>
          <w:i/>
          <w:sz w:val="24"/>
          <w:szCs w:val="24"/>
        </w:rPr>
        <w:t xml:space="preserve">citizenship education. </w:t>
      </w:r>
    </w:p>
    <w:p w14:paraId="5E98ADD0" w14:textId="77777777" w:rsidR="00CA0455" w:rsidRPr="00D34BBC" w:rsidRDefault="00CA0455" w:rsidP="00CA0455">
      <w:pPr>
        <w:rPr>
          <w:color w:val="auto"/>
          <w:sz w:val="24"/>
          <w:szCs w:val="24"/>
        </w:rPr>
      </w:pPr>
    </w:p>
    <w:p w14:paraId="2250F362" w14:textId="6ACD99D5" w:rsidR="00CA0455" w:rsidRPr="00D34BBC" w:rsidRDefault="00CA0455" w:rsidP="00CA0455">
      <w:pPr>
        <w:rPr>
          <w:color w:val="auto"/>
          <w:sz w:val="24"/>
          <w:szCs w:val="24"/>
        </w:rPr>
      </w:pPr>
      <w:r w:rsidRPr="00D34BBC">
        <w:rPr>
          <w:color w:val="auto"/>
          <w:sz w:val="24"/>
          <w:szCs w:val="24"/>
        </w:rPr>
        <w:t>By creating the West Kern Adult Education Network (WKAEN), the West Kern Consortium has sparked a transformation in western Kern County to provide a pathway to greater career mobility, economic growth, and community development. The core purpose of WKAEN is to develop and provide educational opportunities for adults leading to increased employment and/or higher education resulting in greater financial stability. This purpose is accomplished through the organization</w:t>
      </w:r>
      <w:r w:rsidR="008255B0">
        <w:rPr>
          <w:color w:val="auto"/>
          <w:sz w:val="24"/>
          <w:szCs w:val="24"/>
        </w:rPr>
        <w:t>’</w:t>
      </w:r>
      <w:r w:rsidRPr="00D34BBC">
        <w:rPr>
          <w:color w:val="auto"/>
          <w:sz w:val="24"/>
          <w:szCs w:val="24"/>
        </w:rPr>
        <w:t xml:space="preserve">s core values: </w:t>
      </w:r>
    </w:p>
    <w:p w14:paraId="1695C2E2" w14:textId="4AB6B490" w:rsidR="00CA0455" w:rsidRPr="00D34BBC" w:rsidRDefault="00CA0455" w:rsidP="00CA0455">
      <w:pPr>
        <w:pStyle w:val="NoSpacing"/>
        <w:numPr>
          <w:ilvl w:val="0"/>
          <w:numId w:val="14"/>
        </w:numPr>
        <w:rPr>
          <w:rFonts w:ascii="Avenir Next" w:hAnsi="Avenir Next"/>
          <w:sz w:val="24"/>
          <w:szCs w:val="24"/>
        </w:rPr>
      </w:pPr>
      <w:r w:rsidRPr="00D34BBC">
        <w:rPr>
          <w:rFonts w:ascii="Avenir Next" w:hAnsi="Avenir Next"/>
          <w:sz w:val="24"/>
          <w:szCs w:val="24"/>
        </w:rPr>
        <w:t xml:space="preserve">Removing barriers and empowering students </w:t>
      </w:r>
    </w:p>
    <w:p w14:paraId="0A620822" w14:textId="650DABB3" w:rsidR="00CA0455" w:rsidRPr="00D34BBC" w:rsidRDefault="00CA0455" w:rsidP="00CA0455">
      <w:pPr>
        <w:pStyle w:val="NoSpacing"/>
        <w:numPr>
          <w:ilvl w:val="0"/>
          <w:numId w:val="14"/>
        </w:numPr>
        <w:rPr>
          <w:rFonts w:ascii="Avenir Next" w:hAnsi="Avenir Next"/>
          <w:sz w:val="24"/>
          <w:szCs w:val="24"/>
        </w:rPr>
      </w:pPr>
      <w:r w:rsidRPr="00D34BBC">
        <w:rPr>
          <w:rFonts w:ascii="Avenir Next" w:hAnsi="Avenir Next"/>
          <w:sz w:val="24"/>
          <w:szCs w:val="24"/>
        </w:rPr>
        <w:t xml:space="preserve">Community involvement and awareness </w:t>
      </w:r>
    </w:p>
    <w:p w14:paraId="1620E11C" w14:textId="2475F3D4" w:rsidR="00CA0455" w:rsidRPr="00D34BBC" w:rsidRDefault="00CA0455" w:rsidP="00CA0455">
      <w:pPr>
        <w:pStyle w:val="NoSpacing"/>
        <w:numPr>
          <w:ilvl w:val="0"/>
          <w:numId w:val="14"/>
        </w:numPr>
        <w:rPr>
          <w:rFonts w:ascii="Avenir Next" w:hAnsi="Avenir Next"/>
          <w:sz w:val="24"/>
          <w:szCs w:val="24"/>
        </w:rPr>
      </w:pPr>
      <w:r w:rsidRPr="00D34BBC">
        <w:rPr>
          <w:rFonts w:ascii="Avenir Next" w:hAnsi="Avenir Next"/>
          <w:sz w:val="24"/>
          <w:szCs w:val="24"/>
        </w:rPr>
        <w:t xml:space="preserve">Respect and support shown to students and employees </w:t>
      </w:r>
    </w:p>
    <w:p w14:paraId="5C17D166" w14:textId="2938E0B2" w:rsidR="00CA0455" w:rsidRPr="00D34BBC" w:rsidRDefault="00CA0455" w:rsidP="00650C7D">
      <w:pPr>
        <w:pStyle w:val="NoSpacing"/>
        <w:ind w:left="720"/>
        <w:rPr>
          <w:rFonts w:ascii="Avenir Next" w:hAnsi="Avenir Next"/>
        </w:rPr>
      </w:pPr>
    </w:p>
    <w:p w14:paraId="22C6E68D" w14:textId="73561043" w:rsidR="00B76B1F" w:rsidRPr="00D34BBC" w:rsidRDefault="00CA0455" w:rsidP="00CA0455">
      <w:pPr>
        <w:rPr>
          <w:color w:val="auto"/>
          <w:sz w:val="24"/>
          <w:szCs w:val="24"/>
        </w:rPr>
      </w:pPr>
      <w:r w:rsidRPr="00D34BBC">
        <w:rPr>
          <w:color w:val="auto"/>
          <w:sz w:val="24"/>
          <w:szCs w:val="24"/>
        </w:rPr>
        <w:t xml:space="preserve">These values have served the organization well. WKAEN has served over 300 clients two years in a row (the West Kern Consortium was projected to serve 200 by AEP). Presently, the needs of the community remain the same: low high school equivalency attainment, a high unemployment rate, and a large immigrant population in need of English as a Second Language. </w:t>
      </w:r>
      <w:r w:rsidR="00B76B1F" w:rsidRPr="00D34BBC">
        <w:rPr>
          <w:color w:val="auto"/>
          <w:sz w:val="24"/>
          <w:szCs w:val="24"/>
        </w:rPr>
        <w:t>WKAEN</w:t>
      </w:r>
      <w:r w:rsidR="00F440A9" w:rsidRPr="00D34BBC">
        <w:rPr>
          <w:color w:val="auto"/>
          <w:sz w:val="24"/>
          <w:szCs w:val="24"/>
        </w:rPr>
        <w:t xml:space="preserve"> will continue to prioritize the adult basic education and the English as a Second Language programs in</w:t>
      </w:r>
      <w:r w:rsidR="00B76B1F" w:rsidRPr="00D34BBC">
        <w:rPr>
          <w:color w:val="auto"/>
          <w:sz w:val="24"/>
          <w:szCs w:val="24"/>
        </w:rPr>
        <w:t xml:space="preserve"> the region to meet the needs of the community. </w:t>
      </w:r>
    </w:p>
    <w:p w14:paraId="78A47B6B" w14:textId="6743F132" w:rsidR="00CA0455" w:rsidRPr="00D34BBC" w:rsidRDefault="00CA0455" w:rsidP="00CA0455">
      <w:pPr>
        <w:rPr>
          <w:color w:val="auto"/>
          <w:sz w:val="24"/>
          <w:szCs w:val="24"/>
        </w:rPr>
      </w:pPr>
      <w:r w:rsidRPr="00D34BBC">
        <w:rPr>
          <w:color w:val="auto"/>
          <w:sz w:val="24"/>
          <w:szCs w:val="24"/>
        </w:rPr>
        <w:lastRenderedPageBreak/>
        <w:t>The hiring of the Instructional Dean</w:t>
      </w:r>
      <w:r w:rsidR="008B23C8" w:rsidRPr="00D34BBC">
        <w:rPr>
          <w:color w:val="auto"/>
          <w:sz w:val="24"/>
          <w:szCs w:val="24"/>
        </w:rPr>
        <w:t xml:space="preserve">, in 2018, resulted in an increase in Career Technical Education in the region. </w:t>
      </w:r>
      <w:r w:rsidR="002B1FCA">
        <w:rPr>
          <w:color w:val="auto"/>
          <w:sz w:val="24"/>
          <w:szCs w:val="24"/>
        </w:rPr>
        <w:t>In</w:t>
      </w:r>
      <w:r w:rsidR="00F6555E" w:rsidRPr="00D34BBC">
        <w:rPr>
          <w:color w:val="auto"/>
          <w:sz w:val="24"/>
          <w:szCs w:val="24"/>
        </w:rPr>
        <w:t xml:space="preserve"> 2018, WKAEN offered 16 trainings compared to three the previous year. </w:t>
      </w:r>
      <w:r w:rsidR="008255B0">
        <w:rPr>
          <w:rFonts w:cs="Times New Roman"/>
          <w:color w:val="auto"/>
          <w:sz w:val="24"/>
          <w:szCs w:val="24"/>
        </w:rPr>
        <w:t>Trainings offered at WKAE</w:t>
      </w:r>
      <w:r w:rsidR="00F6555E" w:rsidRPr="00D34BBC">
        <w:rPr>
          <w:rFonts w:cs="Times New Roman"/>
          <w:color w:val="auto"/>
          <w:sz w:val="24"/>
          <w:szCs w:val="24"/>
        </w:rPr>
        <w:t>N included Welder</w:t>
      </w:r>
      <w:r w:rsidR="008255B0">
        <w:rPr>
          <w:rFonts w:cs="Times New Roman"/>
          <w:color w:val="auto"/>
          <w:sz w:val="24"/>
          <w:szCs w:val="24"/>
        </w:rPr>
        <w:t>’</w:t>
      </w:r>
      <w:r w:rsidR="00F6555E" w:rsidRPr="00D34BBC">
        <w:rPr>
          <w:rFonts w:cs="Times New Roman"/>
          <w:color w:val="auto"/>
          <w:sz w:val="24"/>
          <w:szCs w:val="24"/>
        </w:rPr>
        <w:t>s Helper, State Certified Security Guard Card, Home Care Aide, Industrial Safety, ServSafe Food Handler, Computer Skills, Office Skills, Forklift, and CPR.</w:t>
      </w:r>
      <w:r w:rsidR="00A04A76" w:rsidRPr="00D34BBC">
        <w:rPr>
          <w:rFonts w:cs="Times New Roman"/>
          <w:color w:val="auto"/>
          <w:sz w:val="24"/>
          <w:szCs w:val="24"/>
        </w:rPr>
        <w:t xml:space="preserve"> WKAEN is currently </w:t>
      </w:r>
      <w:r w:rsidR="00642519" w:rsidRPr="00D34BBC">
        <w:rPr>
          <w:rFonts w:cs="Times New Roman"/>
          <w:color w:val="auto"/>
          <w:sz w:val="24"/>
          <w:szCs w:val="24"/>
        </w:rPr>
        <w:t>developing new trainings to implement with consortium members and</w:t>
      </w:r>
      <w:r w:rsidR="00A04A76" w:rsidRPr="00D34BBC">
        <w:rPr>
          <w:rFonts w:cs="Times New Roman"/>
          <w:color w:val="auto"/>
          <w:sz w:val="24"/>
          <w:szCs w:val="24"/>
        </w:rPr>
        <w:t xml:space="preserve"> </w:t>
      </w:r>
      <w:r w:rsidR="00642519" w:rsidRPr="00D34BBC">
        <w:rPr>
          <w:rFonts w:cs="Times New Roman"/>
          <w:color w:val="auto"/>
          <w:sz w:val="24"/>
          <w:szCs w:val="24"/>
        </w:rPr>
        <w:t xml:space="preserve">stakeholders. </w:t>
      </w:r>
    </w:p>
    <w:p w14:paraId="12E798E6" w14:textId="4922289C" w:rsidR="00801037" w:rsidRPr="00D34BBC" w:rsidRDefault="00CA0455" w:rsidP="00CA0455">
      <w:pPr>
        <w:rPr>
          <w:color w:val="auto"/>
          <w:sz w:val="24"/>
          <w:szCs w:val="24"/>
        </w:rPr>
      </w:pPr>
      <w:r w:rsidRPr="00D34BBC">
        <w:rPr>
          <w:color w:val="auto"/>
          <w:sz w:val="24"/>
          <w:szCs w:val="24"/>
        </w:rPr>
        <w:t xml:space="preserve">The next three years will mark a period of expansion for the </w:t>
      </w:r>
      <w:r w:rsidR="00B53042" w:rsidRPr="00D34BBC">
        <w:rPr>
          <w:color w:val="auto"/>
          <w:sz w:val="24"/>
          <w:szCs w:val="24"/>
        </w:rPr>
        <w:t>organization.</w:t>
      </w:r>
      <w:r w:rsidR="00B53042" w:rsidRPr="00D34BBC">
        <w:rPr>
          <w:rFonts w:cs="Times New Roman"/>
          <w:color w:val="auto"/>
          <w:sz w:val="24"/>
          <w:szCs w:val="24"/>
        </w:rPr>
        <w:t xml:space="preserve"> In</w:t>
      </w:r>
      <w:r w:rsidR="00801037" w:rsidRPr="00D34BBC">
        <w:rPr>
          <w:rFonts w:cs="Times New Roman"/>
          <w:color w:val="auto"/>
          <w:sz w:val="24"/>
          <w:szCs w:val="24"/>
        </w:rPr>
        <w:t xml:space="preserve"> 2019-20, WKAEN, Taft College and Taft Union High School will offer two additional trainings annua</w:t>
      </w:r>
      <w:r w:rsidR="009B121D">
        <w:rPr>
          <w:rFonts w:cs="Times New Roman"/>
          <w:color w:val="auto"/>
          <w:sz w:val="24"/>
          <w:szCs w:val="24"/>
        </w:rPr>
        <w:t>l</w:t>
      </w:r>
      <w:r w:rsidR="00801037" w:rsidRPr="00D34BBC">
        <w:rPr>
          <w:rFonts w:cs="Times New Roman"/>
          <w:color w:val="auto"/>
          <w:sz w:val="24"/>
          <w:szCs w:val="24"/>
        </w:rPr>
        <w:t>l</w:t>
      </w:r>
      <w:r w:rsidR="009B121D">
        <w:rPr>
          <w:rFonts w:cs="Times New Roman"/>
          <w:color w:val="auto"/>
          <w:sz w:val="24"/>
          <w:szCs w:val="24"/>
        </w:rPr>
        <w:t>y</w:t>
      </w:r>
      <w:r w:rsidR="00801037" w:rsidRPr="00D34BBC">
        <w:rPr>
          <w:rFonts w:cs="Times New Roman"/>
          <w:color w:val="auto"/>
          <w:sz w:val="24"/>
          <w:szCs w:val="24"/>
        </w:rPr>
        <w:t xml:space="preserve"> in Home Care Aide and Security Guard Card. The California Chancellor’s Office Strong Workforce Program will </w:t>
      </w:r>
      <w:r w:rsidR="008255B0">
        <w:rPr>
          <w:rFonts w:cs="Times New Roman"/>
          <w:color w:val="auto"/>
          <w:sz w:val="24"/>
          <w:szCs w:val="24"/>
        </w:rPr>
        <w:t xml:space="preserve">partially </w:t>
      </w:r>
      <w:r w:rsidR="00801037" w:rsidRPr="00D34BBC">
        <w:rPr>
          <w:rFonts w:cs="Times New Roman"/>
          <w:color w:val="auto"/>
          <w:sz w:val="24"/>
          <w:szCs w:val="24"/>
        </w:rPr>
        <w:t>fund these programs.  In 2019, the West Kern Adult Education Network applied</w:t>
      </w:r>
      <w:r w:rsidR="008255B0">
        <w:rPr>
          <w:rFonts w:cs="Times New Roman"/>
          <w:color w:val="auto"/>
          <w:sz w:val="24"/>
          <w:szCs w:val="24"/>
        </w:rPr>
        <w:t xml:space="preserve"> for</w:t>
      </w:r>
      <w:r w:rsidR="00801037" w:rsidRPr="00D34BBC">
        <w:rPr>
          <w:rFonts w:cs="Times New Roman"/>
          <w:color w:val="auto"/>
          <w:sz w:val="24"/>
          <w:szCs w:val="24"/>
        </w:rPr>
        <w:t xml:space="preserve"> and received the Workforce Innovation and Opportunity Act (WIOA) grant. WKAEN was granted $200,000.00 and is expected to serve 36 </w:t>
      </w:r>
      <w:r w:rsidR="008255B0">
        <w:rPr>
          <w:rFonts w:cs="Times New Roman"/>
          <w:color w:val="auto"/>
          <w:sz w:val="24"/>
          <w:szCs w:val="24"/>
        </w:rPr>
        <w:t xml:space="preserve">out-of-school </w:t>
      </w:r>
      <w:r w:rsidR="00801037" w:rsidRPr="00D34BBC">
        <w:rPr>
          <w:rFonts w:cs="Times New Roman"/>
          <w:color w:val="auto"/>
          <w:sz w:val="24"/>
          <w:szCs w:val="24"/>
        </w:rPr>
        <w:t xml:space="preserve">youth the first year. The Out-of-School Youth grant will </w:t>
      </w:r>
      <w:r w:rsidR="009B121D">
        <w:rPr>
          <w:rFonts w:cs="Times New Roman"/>
          <w:color w:val="auto"/>
          <w:sz w:val="24"/>
          <w:szCs w:val="24"/>
        </w:rPr>
        <w:t>provide</w:t>
      </w:r>
      <w:r w:rsidR="00801037" w:rsidRPr="00D34BBC">
        <w:rPr>
          <w:rFonts w:cs="Times New Roman"/>
          <w:color w:val="auto"/>
          <w:sz w:val="24"/>
          <w:szCs w:val="24"/>
        </w:rPr>
        <w:t xml:space="preserve"> job training through internships and mentoring for youth ages 16-24. </w:t>
      </w:r>
    </w:p>
    <w:p w14:paraId="324432DF" w14:textId="0A6C0FDF" w:rsidR="00CA0455" w:rsidRPr="00D34BBC" w:rsidRDefault="00CA0455" w:rsidP="00CA0455">
      <w:pPr>
        <w:rPr>
          <w:color w:val="auto"/>
          <w:sz w:val="24"/>
          <w:szCs w:val="24"/>
        </w:rPr>
      </w:pPr>
      <w:r w:rsidRPr="00D34BBC">
        <w:rPr>
          <w:color w:val="auto"/>
          <w:sz w:val="24"/>
          <w:szCs w:val="24"/>
        </w:rPr>
        <w:t xml:space="preserve">The initial program implementation has helped WKAEN establish a baseline for future program piloting and implementation. In the </w:t>
      </w:r>
      <w:r w:rsidR="00C17ADA" w:rsidRPr="00D34BBC">
        <w:rPr>
          <w:color w:val="auto"/>
          <w:sz w:val="24"/>
          <w:szCs w:val="24"/>
        </w:rPr>
        <w:t>coming years</w:t>
      </w:r>
      <w:r w:rsidRPr="00D34BBC">
        <w:rPr>
          <w:color w:val="auto"/>
          <w:sz w:val="24"/>
          <w:szCs w:val="24"/>
        </w:rPr>
        <w:t xml:space="preserve">, the West Kern Adult Education Network will focus on increasing access to education for adult </w:t>
      </w:r>
      <w:r w:rsidR="00831E7C" w:rsidRPr="00D34BBC">
        <w:rPr>
          <w:color w:val="auto"/>
          <w:sz w:val="24"/>
          <w:szCs w:val="24"/>
        </w:rPr>
        <w:t>learners. The</w:t>
      </w:r>
      <w:r w:rsidR="00971CF8" w:rsidRPr="00D34BBC">
        <w:rPr>
          <w:color w:val="auto"/>
          <w:sz w:val="24"/>
          <w:szCs w:val="24"/>
        </w:rPr>
        <w:t xml:space="preserve"> </w:t>
      </w:r>
      <w:r w:rsidRPr="00D34BBC">
        <w:rPr>
          <w:color w:val="auto"/>
          <w:sz w:val="24"/>
          <w:szCs w:val="24"/>
        </w:rPr>
        <w:t xml:space="preserve">following goals have been established to align to the organizations vision while simultaneously meeting the needs of adult learners in West Kern. </w:t>
      </w:r>
    </w:p>
    <w:p w14:paraId="78C4F6A1" w14:textId="04CD270E" w:rsidR="00971CF8" w:rsidRPr="00D34BBC" w:rsidRDefault="00971CF8" w:rsidP="00971CF8">
      <w:pPr>
        <w:pStyle w:val="NoSpacing"/>
        <w:numPr>
          <w:ilvl w:val="0"/>
          <w:numId w:val="15"/>
        </w:numPr>
        <w:rPr>
          <w:rFonts w:ascii="Avenir Next" w:hAnsi="Avenir Next"/>
          <w:sz w:val="24"/>
          <w:szCs w:val="24"/>
        </w:rPr>
      </w:pPr>
      <w:r w:rsidRPr="00D34BBC">
        <w:rPr>
          <w:rFonts w:ascii="Avenir Next" w:hAnsi="Avenir Next"/>
          <w:sz w:val="24"/>
          <w:szCs w:val="24"/>
        </w:rPr>
        <w:t>By 2022, increase the number of HSE graduates to 50 per year</w:t>
      </w:r>
    </w:p>
    <w:p w14:paraId="37367DCB" w14:textId="77777777" w:rsidR="00971CF8" w:rsidRPr="00D34BBC" w:rsidRDefault="00971CF8" w:rsidP="00971CF8">
      <w:pPr>
        <w:pStyle w:val="NoSpacing"/>
        <w:rPr>
          <w:rFonts w:ascii="Avenir Next" w:hAnsi="Avenir Next"/>
          <w:sz w:val="24"/>
          <w:szCs w:val="24"/>
        </w:rPr>
      </w:pPr>
    </w:p>
    <w:p w14:paraId="40849F9A" w14:textId="77777777" w:rsidR="00971CF8" w:rsidRPr="00D34BBC" w:rsidRDefault="00971CF8" w:rsidP="00971CF8">
      <w:pPr>
        <w:pStyle w:val="NoSpacing"/>
        <w:numPr>
          <w:ilvl w:val="0"/>
          <w:numId w:val="15"/>
        </w:numPr>
        <w:rPr>
          <w:rFonts w:ascii="Avenir Next" w:hAnsi="Avenir Next"/>
          <w:sz w:val="24"/>
          <w:szCs w:val="24"/>
        </w:rPr>
      </w:pPr>
      <w:r w:rsidRPr="00D34BBC">
        <w:rPr>
          <w:rFonts w:ascii="Avenir Next" w:hAnsi="Avenir Next"/>
          <w:sz w:val="24"/>
          <w:szCs w:val="24"/>
        </w:rPr>
        <w:t>By 2022, develop at least two regionally recognized certificates in Industrial Safety and Office Skills leading to gainful employment</w:t>
      </w:r>
    </w:p>
    <w:p w14:paraId="3AEB9C08" w14:textId="77777777" w:rsidR="00971CF8" w:rsidRPr="00D34BBC" w:rsidRDefault="00971CF8" w:rsidP="00971CF8">
      <w:pPr>
        <w:pStyle w:val="NoSpacing"/>
        <w:rPr>
          <w:rFonts w:ascii="Avenir Next" w:hAnsi="Avenir Next"/>
          <w:sz w:val="24"/>
          <w:szCs w:val="24"/>
        </w:rPr>
      </w:pPr>
    </w:p>
    <w:p w14:paraId="2A83E317" w14:textId="6E77C792" w:rsidR="006D0FDC" w:rsidRDefault="00971CF8" w:rsidP="006D0FDC">
      <w:pPr>
        <w:pStyle w:val="NoSpacing"/>
        <w:numPr>
          <w:ilvl w:val="0"/>
          <w:numId w:val="15"/>
        </w:numPr>
        <w:rPr>
          <w:rFonts w:ascii="Avenir Next" w:hAnsi="Avenir Next"/>
          <w:sz w:val="24"/>
          <w:szCs w:val="24"/>
        </w:rPr>
      </w:pPr>
      <w:r w:rsidRPr="00D34BBC">
        <w:rPr>
          <w:rFonts w:ascii="Avenir Next" w:hAnsi="Avenir Next"/>
          <w:sz w:val="24"/>
          <w:szCs w:val="24"/>
        </w:rPr>
        <w:t>By June 2020, improved/redesign the student follow up process</w:t>
      </w:r>
    </w:p>
    <w:p w14:paraId="04301DC9" w14:textId="15D7F196" w:rsidR="006D0FDC" w:rsidRPr="006D0FDC" w:rsidRDefault="006D0FDC" w:rsidP="006D0FDC">
      <w:pPr>
        <w:pStyle w:val="NoSpacing"/>
        <w:rPr>
          <w:rFonts w:ascii="Avenir Next" w:hAnsi="Avenir Next"/>
          <w:sz w:val="24"/>
          <w:szCs w:val="24"/>
        </w:rPr>
      </w:pPr>
    </w:p>
    <w:p w14:paraId="4334A95B" w14:textId="2E24A5CA" w:rsidR="0044397C" w:rsidRPr="006D0FDC" w:rsidRDefault="00971CF8" w:rsidP="006D0FDC">
      <w:pPr>
        <w:pStyle w:val="NoSpacing"/>
        <w:numPr>
          <w:ilvl w:val="0"/>
          <w:numId w:val="15"/>
        </w:numPr>
        <w:rPr>
          <w:rFonts w:ascii="Avenir Next" w:hAnsi="Avenir Next"/>
          <w:sz w:val="24"/>
          <w:szCs w:val="24"/>
        </w:rPr>
      </w:pPr>
      <w:r w:rsidRPr="006D0FDC">
        <w:rPr>
          <w:rFonts w:ascii="Avenir Next" w:hAnsi="Avenir Next"/>
          <w:sz w:val="24"/>
          <w:szCs w:val="24"/>
        </w:rPr>
        <w:t xml:space="preserve">By June 2022, have an ESL Distance Program that serves </w:t>
      </w:r>
      <w:r w:rsidR="0044397C" w:rsidRPr="006D0FDC">
        <w:rPr>
          <w:rFonts w:ascii="Avenir Next" w:hAnsi="Avenir Next"/>
          <w:sz w:val="24"/>
          <w:szCs w:val="24"/>
        </w:rPr>
        <w:t xml:space="preserve">at least </w:t>
      </w:r>
      <w:r w:rsidRPr="006D0FDC">
        <w:rPr>
          <w:rFonts w:ascii="Avenir Next" w:hAnsi="Avenir Next"/>
          <w:sz w:val="24"/>
          <w:szCs w:val="24"/>
        </w:rPr>
        <w:t xml:space="preserve">100 active students varying from beginner to </w:t>
      </w:r>
      <w:r w:rsidR="006D0FDC" w:rsidRPr="006D0FDC">
        <w:rPr>
          <w:rFonts w:ascii="Avenir Next" w:hAnsi="Avenir Next"/>
          <w:sz w:val="24"/>
          <w:szCs w:val="24"/>
        </w:rPr>
        <w:t>advance</w:t>
      </w:r>
      <w:r w:rsidR="005816A4">
        <w:rPr>
          <w:rFonts w:ascii="Avenir Next" w:hAnsi="Avenir Next"/>
          <w:sz w:val="24"/>
          <w:szCs w:val="24"/>
        </w:rPr>
        <w:t>d</w:t>
      </w:r>
      <w:r w:rsidR="006D0FDC" w:rsidRPr="006D0FDC">
        <w:rPr>
          <w:rFonts w:ascii="Avenir Next" w:hAnsi="Avenir Next"/>
          <w:sz w:val="24"/>
          <w:szCs w:val="24"/>
        </w:rPr>
        <w:t xml:space="preserve">. </w:t>
      </w:r>
      <w:r w:rsidR="006D0FDC" w:rsidRPr="006D0FDC">
        <w:rPr>
          <w:rFonts w:ascii="Avenir Next" w:eastAsia="Times New Roman" w:hAnsi="Avenir Next"/>
          <w:sz w:val="24"/>
          <w:szCs w:val="24"/>
        </w:rPr>
        <w:t>Hire two part-time ESL instructors to teach a morning, evening, and distance learning classes</w:t>
      </w:r>
    </w:p>
    <w:p w14:paraId="46390E83" w14:textId="59A26509" w:rsidR="0044397C" w:rsidRPr="00D34BBC" w:rsidRDefault="0044397C" w:rsidP="0044397C">
      <w:pPr>
        <w:pStyle w:val="NoSpacing"/>
        <w:rPr>
          <w:rFonts w:ascii="Avenir Next" w:hAnsi="Avenir Next"/>
          <w:sz w:val="24"/>
          <w:szCs w:val="24"/>
        </w:rPr>
      </w:pPr>
    </w:p>
    <w:p w14:paraId="2FEE7CA7" w14:textId="5C73E53C" w:rsidR="007B0033" w:rsidRDefault="00971CF8" w:rsidP="00D34BBC">
      <w:pPr>
        <w:pStyle w:val="NoSpacing"/>
        <w:numPr>
          <w:ilvl w:val="0"/>
          <w:numId w:val="15"/>
        </w:numPr>
        <w:rPr>
          <w:rFonts w:ascii="Avenir Next" w:hAnsi="Avenir Next"/>
          <w:sz w:val="24"/>
          <w:szCs w:val="24"/>
        </w:rPr>
      </w:pPr>
      <w:r w:rsidRPr="00D34BBC">
        <w:rPr>
          <w:rFonts w:ascii="Avenir Next" w:hAnsi="Avenir Next"/>
          <w:sz w:val="24"/>
          <w:szCs w:val="24"/>
        </w:rPr>
        <w:t>By June 2020, hire two part-time counselors to deepen engagement with students regarding their goals and long term education or career plans</w:t>
      </w:r>
    </w:p>
    <w:p w14:paraId="652E0F14" w14:textId="72D8E762" w:rsidR="00D34BBC" w:rsidRPr="00D34BBC" w:rsidRDefault="00D34BBC" w:rsidP="00D34BBC">
      <w:pPr>
        <w:pStyle w:val="NoSpacing"/>
        <w:rPr>
          <w:rFonts w:ascii="Avenir Next" w:hAnsi="Avenir Next"/>
          <w:sz w:val="24"/>
          <w:szCs w:val="24"/>
        </w:rPr>
      </w:pPr>
    </w:p>
    <w:p w14:paraId="0C403450" w14:textId="65AD0247" w:rsidR="000E2B6F" w:rsidRPr="00D34BBC" w:rsidRDefault="00CA0455" w:rsidP="007B0033">
      <w:pPr>
        <w:pStyle w:val="NoSpacing"/>
        <w:rPr>
          <w:rFonts w:ascii="Avenir Next" w:hAnsi="Avenir Next"/>
        </w:rPr>
      </w:pPr>
      <w:r w:rsidRPr="00D34BBC">
        <w:rPr>
          <w:rFonts w:ascii="Avenir Next" w:hAnsi="Avenir Next"/>
          <w:sz w:val="24"/>
          <w:szCs w:val="24"/>
        </w:rPr>
        <w:t>The West Kern Adult Education Network has a small and dedicate</w:t>
      </w:r>
      <w:r w:rsidR="005816A4">
        <w:rPr>
          <w:rFonts w:ascii="Avenir Next" w:hAnsi="Avenir Next"/>
          <w:sz w:val="24"/>
          <w:szCs w:val="24"/>
        </w:rPr>
        <w:t>d</w:t>
      </w:r>
      <w:r w:rsidRPr="00D34BBC">
        <w:rPr>
          <w:rFonts w:ascii="Avenir Next" w:hAnsi="Avenir Next"/>
          <w:sz w:val="24"/>
          <w:szCs w:val="24"/>
        </w:rPr>
        <w:t xml:space="preserve"> team of administrators, instructors, and clerical staff. The organization has the support </w:t>
      </w:r>
      <w:r w:rsidR="005816A4">
        <w:rPr>
          <w:rFonts w:ascii="Avenir Next" w:hAnsi="Avenir Next"/>
          <w:sz w:val="24"/>
          <w:szCs w:val="24"/>
        </w:rPr>
        <w:t>of</w:t>
      </w:r>
      <w:r w:rsidRPr="00D34BBC">
        <w:rPr>
          <w:rFonts w:ascii="Avenir Next" w:hAnsi="Avenir Next"/>
          <w:sz w:val="24"/>
          <w:szCs w:val="24"/>
        </w:rPr>
        <w:t xml:space="preserve"> consortium partners and the local community. Removing barriers and empowering students is a goal shared by all involved. In the next three years, the West Kern Consortium strives to continu</w:t>
      </w:r>
      <w:r w:rsidR="009406AB" w:rsidRPr="00D34BBC">
        <w:rPr>
          <w:rFonts w:ascii="Avenir Next" w:hAnsi="Avenir Next"/>
          <w:sz w:val="24"/>
          <w:szCs w:val="24"/>
        </w:rPr>
        <w:t xml:space="preserve">e to make an impact and </w:t>
      </w:r>
      <w:r w:rsidR="009406AB" w:rsidRPr="00D34BBC">
        <w:rPr>
          <w:rFonts w:ascii="Avenir Next" w:hAnsi="Avenir Next"/>
          <w:sz w:val="24"/>
          <w:szCs w:val="24"/>
        </w:rPr>
        <w:lastRenderedPageBreak/>
        <w:t xml:space="preserve">to see </w:t>
      </w:r>
      <w:r w:rsidRPr="00D34BBC">
        <w:rPr>
          <w:rFonts w:ascii="Avenir Next" w:hAnsi="Avenir Next"/>
          <w:sz w:val="24"/>
          <w:szCs w:val="24"/>
        </w:rPr>
        <w:t>a measurable increase in the HSD and HSE completion rate, a decrease in unemploy</w:t>
      </w:r>
      <w:r w:rsidR="009406AB" w:rsidRPr="00D34BBC">
        <w:rPr>
          <w:rFonts w:ascii="Avenir Next" w:hAnsi="Avenir Next"/>
          <w:sz w:val="24"/>
          <w:szCs w:val="24"/>
        </w:rPr>
        <w:t xml:space="preserve">ment, and a healthier community in West Kern. </w:t>
      </w:r>
    </w:p>
    <w:p w14:paraId="17D9BB87" w14:textId="780B60E8" w:rsidR="006117E8" w:rsidRPr="00D34BBC" w:rsidRDefault="00600745" w:rsidP="007C5BD1">
      <w:pPr>
        <w:pStyle w:val="Heading2"/>
        <w:rPr>
          <w:color w:val="auto"/>
          <w:sz w:val="24"/>
          <w:szCs w:val="24"/>
        </w:rPr>
      </w:pPr>
      <w:bookmarkStart w:id="4" w:name="_y678g7rmpw97" w:colFirst="0" w:colLast="0"/>
      <w:bookmarkEnd w:id="4"/>
      <w:r w:rsidRPr="00D34BBC">
        <w:rPr>
          <w:color w:val="auto"/>
          <w:sz w:val="24"/>
          <w:szCs w:val="24"/>
        </w:rPr>
        <w:br w:type="page"/>
      </w:r>
      <w:bookmarkStart w:id="5" w:name="_opv8h8rqfje" w:colFirst="0" w:colLast="0"/>
      <w:bookmarkStart w:id="6" w:name="_Toc10719593"/>
      <w:bookmarkEnd w:id="5"/>
      <w:r w:rsidRPr="00D34BBC">
        <w:rPr>
          <w:color w:val="auto"/>
          <w:sz w:val="24"/>
          <w:szCs w:val="24"/>
        </w:rPr>
        <w:lastRenderedPageBreak/>
        <w:t>2.2 Pre-Planning Assessment</w:t>
      </w:r>
      <w:bookmarkEnd w:id="6"/>
    </w:p>
    <w:p w14:paraId="00B0562C" w14:textId="4700B8A4" w:rsidR="008505D2" w:rsidRPr="00D34BBC" w:rsidRDefault="008505D2" w:rsidP="008505D2">
      <w:pPr>
        <w:rPr>
          <w:rFonts w:cs="Times New Roman"/>
          <w:b/>
          <w:color w:val="auto"/>
          <w:sz w:val="24"/>
          <w:szCs w:val="24"/>
        </w:rPr>
      </w:pPr>
      <w:r w:rsidRPr="00D34BBC">
        <w:rPr>
          <w:rFonts w:cs="Times New Roman"/>
          <w:color w:val="auto"/>
          <w:sz w:val="24"/>
          <w:szCs w:val="24"/>
        </w:rPr>
        <w:t xml:space="preserve">The West Kern Consortium is comprised of the West Kern Community College District, (WKCCD); the Taft Union High School District; the Maricopa Unified School District; and the Kern County Superintendent of Schools (KCSOS). In 2018, the consortium formally formed the West Kern Adult Education Network JPA. Together these educational institutions provide the majority of the education and workforce training programs in the West Kern region. The formation of the West Kern Adult Education Network (WKAEN) has allowed consortium members to leverage all their resources and has facilitated the growth of adult education. Leveraging resources and funds in </w:t>
      </w:r>
      <w:r w:rsidR="00B94C34" w:rsidRPr="00D34BBC">
        <w:rPr>
          <w:color w:val="auto"/>
          <w:sz w:val="24"/>
          <w:szCs w:val="24"/>
        </w:rPr>
        <w:t xml:space="preserve">a community listed as one of the top 50 worst places to live </w:t>
      </w:r>
      <w:r w:rsidR="003912D5" w:rsidRPr="003912D5">
        <w:rPr>
          <w:color w:val="auto"/>
          <w:sz w:val="24"/>
          <w:szCs w:val="24"/>
        </w:rPr>
        <w:t xml:space="preserve">(24/7 Wall St. Index) </w:t>
      </w:r>
      <w:r w:rsidRPr="00D34BBC">
        <w:rPr>
          <w:rFonts w:cs="Times New Roman"/>
          <w:color w:val="auto"/>
          <w:sz w:val="24"/>
          <w:szCs w:val="24"/>
        </w:rPr>
        <w:t>is important to the education institutions in West Kern.</w:t>
      </w:r>
      <w:r w:rsidRPr="00D34BBC">
        <w:rPr>
          <w:rFonts w:cs="Times New Roman"/>
          <w:b/>
          <w:color w:val="auto"/>
          <w:sz w:val="24"/>
          <w:szCs w:val="24"/>
        </w:rPr>
        <w:t xml:space="preserve"> </w:t>
      </w:r>
    </w:p>
    <w:p w14:paraId="07E6753C" w14:textId="77777777" w:rsidR="008505D2" w:rsidRPr="00D34BBC" w:rsidRDefault="008505D2" w:rsidP="008505D2">
      <w:pPr>
        <w:rPr>
          <w:rFonts w:cs="Times New Roman"/>
          <w:b/>
          <w:color w:val="auto"/>
          <w:sz w:val="24"/>
          <w:szCs w:val="24"/>
        </w:rPr>
      </w:pPr>
      <w:r w:rsidRPr="00D34BBC">
        <w:rPr>
          <w:rFonts w:cs="Times New Roman"/>
          <w:b/>
          <w:color w:val="auto"/>
          <w:sz w:val="24"/>
          <w:szCs w:val="24"/>
        </w:rPr>
        <w:t xml:space="preserve">West Kern Adult Education Network (WKAEN) </w:t>
      </w:r>
    </w:p>
    <w:p w14:paraId="2F2C2876" w14:textId="304BE4D4" w:rsidR="008505D2" w:rsidRPr="00D34BBC" w:rsidRDefault="008505D2" w:rsidP="008505D2">
      <w:pPr>
        <w:rPr>
          <w:rFonts w:cs="Times New Roman"/>
          <w:color w:val="auto"/>
          <w:sz w:val="24"/>
          <w:szCs w:val="24"/>
        </w:rPr>
      </w:pPr>
      <w:r w:rsidRPr="00D34BBC">
        <w:rPr>
          <w:rFonts w:cs="Times New Roman"/>
          <w:color w:val="auto"/>
          <w:sz w:val="24"/>
          <w:szCs w:val="24"/>
        </w:rPr>
        <w:t>The West Kern Adult Education Network (WKAEN) is the designated adult education provider in West Kern and is comprised of the key education institutions in the region. The WKAEN administrative office loca</w:t>
      </w:r>
      <w:r w:rsidR="003912D5">
        <w:rPr>
          <w:rFonts w:cs="Times New Roman"/>
          <w:color w:val="auto"/>
          <w:sz w:val="24"/>
          <w:szCs w:val="24"/>
        </w:rPr>
        <w:t>ted at the Taft Historic Fort</w:t>
      </w:r>
      <w:r w:rsidR="00B47FB2" w:rsidRPr="00B47FB2">
        <w:rPr>
          <w:rFonts w:cs="Times New Roman"/>
          <w:color w:val="auto"/>
          <w:sz w:val="24"/>
          <w:szCs w:val="24"/>
        </w:rPr>
        <w:t>—</w:t>
      </w:r>
      <w:r w:rsidRPr="00D34BBC">
        <w:rPr>
          <w:rFonts w:cs="Times New Roman"/>
          <w:color w:val="auto"/>
          <w:sz w:val="24"/>
          <w:szCs w:val="24"/>
        </w:rPr>
        <w:t xml:space="preserve">a local landmark, easily accessible by public transportation—coordinates the majority of the adult education programs. The programs offered by WKAEN are aligned to meet the requirements outlined by the Adult Education Program (AEP) for core and special program areas per Assembly Bill 104 (AB104). </w:t>
      </w:r>
    </w:p>
    <w:p w14:paraId="4C18F58B" w14:textId="77777777" w:rsidR="008505D2" w:rsidRPr="00D34BBC" w:rsidRDefault="008505D2" w:rsidP="008505D2">
      <w:pPr>
        <w:rPr>
          <w:rFonts w:cs="Times New Roman"/>
          <w:color w:val="auto"/>
          <w:sz w:val="24"/>
          <w:szCs w:val="24"/>
        </w:rPr>
      </w:pPr>
      <w:r w:rsidRPr="00D34BBC">
        <w:rPr>
          <w:rFonts w:cs="Times New Roman"/>
          <w:color w:val="auto"/>
          <w:sz w:val="24"/>
          <w:szCs w:val="24"/>
        </w:rPr>
        <w:t xml:space="preserve">The adult basic education offered by WKAEN include the High School Equivalency Program and the English as a Second Language &amp; Citizenship Program. The GED and HiSET preparation classes offered by the West Kern Adult Education Network prepare students to earn their high school equivalency certificate. The GED classes are taught in English and prepare students for the four subjects: mathematics, language arts, social studies, and science needed to pass the GED. The HiSET classes are taught in Spanish and prepare students for the five subject areas: mathematics, reading, writing, science, and social studies needed to pass the HiSET. The West Kern Adult Education Network offers three levels of ESL. The ESL levels are designed to meet the needs of students, while also preparing students to further their English proficiency at Taft College.  The goal of the ESL program at WKAEN is to prepare non-native English speakers from varied academic backgrounds and with different academic, vocational, or personal goals with sufficient English to communicate effectively in the community. The goal of the citizenship classes is to help applicants prepare for their interview. </w:t>
      </w:r>
    </w:p>
    <w:p w14:paraId="7490C04E" w14:textId="52B2AECD" w:rsidR="008505D2" w:rsidRPr="00D34BBC" w:rsidRDefault="008505D2" w:rsidP="008505D2">
      <w:pPr>
        <w:rPr>
          <w:rFonts w:cs="Times New Roman"/>
          <w:color w:val="auto"/>
          <w:sz w:val="24"/>
          <w:szCs w:val="24"/>
        </w:rPr>
      </w:pPr>
      <w:r w:rsidRPr="00D34BBC">
        <w:rPr>
          <w:rFonts w:cs="Times New Roman"/>
          <w:color w:val="auto"/>
          <w:sz w:val="24"/>
          <w:szCs w:val="24"/>
        </w:rPr>
        <w:t>As one of the core program areas in AB104, the Career Technical Education (CTE) program at the West Kern Adult Education Network focuses on providing free and short-term training that strengthen the West Kern workforce. The trainings provide students with the skill</w:t>
      </w:r>
      <w:r w:rsidR="000872D1" w:rsidRPr="00D34BBC">
        <w:rPr>
          <w:rFonts w:cs="Times New Roman"/>
          <w:color w:val="auto"/>
          <w:sz w:val="24"/>
          <w:szCs w:val="24"/>
        </w:rPr>
        <w:t>s, knowledge, and certifications</w:t>
      </w:r>
      <w:r w:rsidRPr="00D34BBC">
        <w:rPr>
          <w:rFonts w:cs="Times New Roman"/>
          <w:color w:val="auto"/>
          <w:sz w:val="24"/>
          <w:szCs w:val="24"/>
        </w:rPr>
        <w:t xml:space="preserve"> needed to gain or maintain employment. In collaboration with key partners, WKAEN has been able to offer a variety of trainings that meet the needs of </w:t>
      </w:r>
      <w:r w:rsidRPr="00D34BBC">
        <w:rPr>
          <w:rFonts w:cs="Times New Roman"/>
          <w:color w:val="auto"/>
          <w:sz w:val="24"/>
          <w:szCs w:val="24"/>
        </w:rPr>
        <w:lastRenderedPageBreak/>
        <w:t xml:space="preserve">students and local industry. Special attention is given to labor market data and emerging labor trends to guide the implementation of new programs. In 2018, WKAEN offered 16 trainings compared to three the previous year. Trainings offered at WKEAN included Welders Helper, State Certified Security Guard Card, Home Care Aide, Industrial Safety, ServSafe Food Handler, Computer Skills, Office Skills, Forklift, and CPR. Trainings are offered in the fall and spring. </w:t>
      </w:r>
    </w:p>
    <w:p w14:paraId="702E5A95" w14:textId="5C2A561B" w:rsidR="008505D2" w:rsidRPr="00D34BBC" w:rsidRDefault="008505D2" w:rsidP="008505D2">
      <w:pPr>
        <w:rPr>
          <w:rFonts w:cs="Times New Roman"/>
          <w:color w:val="auto"/>
          <w:sz w:val="24"/>
          <w:szCs w:val="24"/>
        </w:rPr>
      </w:pPr>
      <w:r w:rsidRPr="00D34BBC">
        <w:rPr>
          <w:rFonts w:cs="Times New Roman"/>
          <w:color w:val="auto"/>
          <w:sz w:val="24"/>
          <w:szCs w:val="24"/>
        </w:rPr>
        <w:t xml:space="preserve">Entry into the adult basic education and adult secondary education programs was setup to increase recruitment and retainment by accepting applicants on a rolling basis. Entry into the CTE program require a mandatory orientation. All student receiving services or instructions funded by AEP are required to complete an Intake (based on the CASAS Entry Record). Students are required to take a pre and post-test using a National Reporting System (NRS) approved instrument (the CASAS Life and Work Series). </w:t>
      </w:r>
      <w:r w:rsidR="005020FD" w:rsidRPr="00D34BBC">
        <w:rPr>
          <w:rFonts w:cs="Times New Roman"/>
          <w:color w:val="auto"/>
          <w:sz w:val="24"/>
          <w:szCs w:val="24"/>
        </w:rPr>
        <w:t>S</w:t>
      </w:r>
      <w:r w:rsidRPr="00D34BBC">
        <w:rPr>
          <w:rFonts w:cs="Times New Roman"/>
          <w:color w:val="auto"/>
          <w:sz w:val="24"/>
          <w:szCs w:val="24"/>
        </w:rPr>
        <w:t xml:space="preserve">tudents </w:t>
      </w:r>
      <w:r w:rsidR="005020FD" w:rsidRPr="00D34BBC">
        <w:rPr>
          <w:rFonts w:cs="Times New Roman"/>
          <w:color w:val="auto"/>
          <w:sz w:val="24"/>
          <w:szCs w:val="24"/>
        </w:rPr>
        <w:t xml:space="preserve">receive </w:t>
      </w:r>
      <w:r w:rsidRPr="00D34BBC">
        <w:rPr>
          <w:rFonts w:cs="Times New Roman"/>
          <w:color w:val="auto"/>
          <w:sz w:val="24"/>
          <w:szCs w:val="24"/>
        </w:rPr>
        <w:t xml:space="preserve">counseling about </w:t>
      </w:r>
      <w:r w:rsidR="005020FD" w:rsidRPr="00D34BBC">
        <w:rPr>
          <w:rFonts w:cs="Times New Roman"/>
          <w:color w:val="auto"/>
          <w:sz w:val="24"/>
          <w:szCs w:val="24"/>
        </w:rPr>
        <w:t xml:space="preserve">the </w:t>
      </w:r>
      <w:r w:rsidRPr="00D34BBC">
        <w:rPr>
          <w:rFonts w:cs="Times New Roman"/>
          <w:color w:val="auto"/>
          <w:sz w:val="24"/>
          <w:szCs w:val="24"/>
        </w:rPr>
        <w:t>adult education programs available and</w:t>
      </w:r>
      <w:r w:rsidR="00B47FB2">
        <w:rPr>
          <w:rFonts w:cs="Times New Roman"/>
          <w:color w:val="auto"/>
          <w:sz w:val="24"/>
          <w:szCs w:val="24"/>
        </w:rPr>
        <w:t xml:space="preserve"> are</w:t>
      </w:r>
      <w:r w:rsidRPr="00D34BBC">
        <w:rPr>
          <w:rFonts w:cs="Times New Roman"/>
          <w:color w:val="auto"/>
          <w:sz w:val="24"/>
          <w:szCs w:val="24"/>
        </w:rPr>
        <w:t xml:space="preserve"> given referrals to resources by trained clerical staff at the administrative office. West Kern Adult Education Network uses CASAS TOPSpro Enterprise software to collect and report adult learner demographics, barriers, and program outcome information. Furthermore, the accountability requirement, data collection, and report submissions at WKAEN are aligned to meet the requirements of the Adult Education Program.</w:t>
      </w:r>
    </w:p>
    <w:p w14:paraId="3D55F5D9" w14:textId="364C3381" w:rsidR="008505D2" w:rsidRPr="00D34BBC" w:rsidRDefault="008505D2" w:rsidP="008505D2">
      <w:pPr>
        <w:rPr>
          <w:rFonts w:cs="Times New Roman"/>
          <w:color w:val="auto"/>
          <w:sz w:val="24"/>
          <w:szCs w:val="24"/>
        </w:rPr>
      </w:pPr>
      <w:r w:rsidRPr="00D34BBC">
        <w:rPr>
          <w:rFonts w:cs="Times New Roman"/>
          <w:color w:val="auto"/>
          <w:sz w:val="24"/>
          <w:szCs w:val="24"/>
        </w:rPr>
        <w:t xml:space="preserve">Funding for adult basic education and career technical trainings offered by WKEAN comes from </w:t>
      </w:r>
      <w:r w:rsidR="008778F2" w:rsidRPr="00D34BBC">
        <w:rPr>
          <w:rFonts w:cs="Times New Roman"/>
          <w:color w:val="auto"/>
          <w:sz w:val="24"/>
          <w:szCs w:val="24"/>
        </w:rPr>
        <w:t>the state apportionment. In 2019-20</w:t>
      </w:r>
      <w:r w:rsidRPr="00D34BBC">
        <w:rPr>
          <w:rFonts w:cs="Times New Roman"/>
          <w:color w:val="auto"/>
          <w:sz w:val="24"/>
          <w:szCs w:val="24"/>
        </w:rPr>
        <w:t xml:space="preserve">, WKAEN </w:t>
      </w:r>
      <w:r w:rsidR="008778F2" w:rsidRPr="00D34BBC">
        <w:rPr>
          <w:rFonts w:cs="Times New Roman"/>
          <w:color w:val="auto"/>
          <w:sz w:val="24"/>
          <w:szCs w:val="24"/>
        </w:rPr>
        <w:t>is scheduled to receive</w:t>
      </w:r>
      <w:r w:rsidRPr="00D34BBC">
        <w:rPr>
          <w:rFonts w:cs="Times New Roman"/>
          <w:color w:val="auto"/>
          <w:sz w:val="24"/>
          <w:szCs w:val="24"/>
        </w:rPr>
        <w:t xml:space="preserve"> $</w:t>
      </w:r>
      <w:r w:rsidR="008778F2" w:rsidRPr="00D34BBC">
        <w:rPr>
          <w:rFonts w:cs="Times New Roman"/>
          <w:color w:val="auto"/>
          <w:sz w:val="24"/>
          <w:szCs w:val="24"/>
        </w:rPr>
        <w:t>832,637.</w:t>
      </w:r>
      <w:r w:rsidR="00F82DD0">
        <w:rPr>
          <w:rFonts w:cs="Times New Roman"/>
          <w:color w:val="auto"/>
          <w:sz w:val="24"/>
          <w:szCs w:val="24"/>
        </w:rPr>
        <w:t xml:space="preserve">  External funding for CTE will come</w:t>
      </w:r>
      <w:r w:rsidRPr="00D34BBC">
        <w:rPr>
          <w:rFonts w:cs="Times New Roman"/>
          <w:color w:val="auto"/>
          <w:sz w:val="24"/>
          <w:szCs w:val="24"/>
        </w:rPr>
        <w:t xml:space="preserve"> from the West Kern CCD - Strong Workforce Program. </w:t>
      </w:r>
    </w:p>
    <w:p w14:paraId="25C55914" w14:textId="77777777" w:rsidR="008505D2" w:rsidRPr="00D34BBC" w:rsidRDefault="008505D2" w:rsidP="008505D2">
      <w:pPr>
        <w:rPr>
          <w:rFonts w:cs="Times New Roman"/>
          <w:b/>
          <w:color w:val="auto"/>
          <w:sz w:val="24"/>
          <w:szCs w:val="24"/>
        </w:rPr>
      </w:pPr>
      <w:r w:rsidRPr="00D34BBC">
        <w:rPr>
          <w:rFonts w:cs="Times New Roman"/>
          <w:b/>
          <w:color w:val="auto"/>
          <w:sz w:val="24"/>
          <w:szCs w:val="24"/>
        </w:rPr>
        <w:t xml:space="preserve">West Kern Community College District </w:t>
      </w:r>
    </w:p>
    <w:p w14:paraId="1EF7268A" w14:textId="2F8CF58D" w:rsidR="008505D2" w:rsidRPr="00D34BBC" w:rsidRDefault="008505D2" w:rsidP="008505D2">
      <w:pPr>
        <w:rPr>
          <w:rFonts w:cs="Times New Roman"/>
          <w:color w:val="auto"/>
          <w:sz w:val="24"/>
          <w:szCs w:val="24"/>
        </w:rPr>
      </w:pPr>
      <w:r w:rsidRPr="00D34BBC">
        <w:rPr>
          <w:rFonts w:cs="Times New Roman"/>
          <w:color w:val="auto"/>
          <w:sz w:val="24"/>
          <w:szCs w:val="24"/>
        </w:rPr>
        <w:t>The West Kern Community College District, better known as Taft College, is a rural community college in Taft, California. Taft College is the sole higher education institution and works collaboratively with its feeder schools: Taft High School, Buena Vista High School, Maricopa Unified School, and the West Kern Adult Education Network. Taft College supports adult education in different capacities. For adult basic education, the college provides student support services that include access to academic counseling, access to the library, and access to the testing center. The testing center, located in the center of the college, provides the first exposure to higher education for high school equivalency students. This exposure has helped facilitate a pathway into post-secondary education enrollment.  The college also has a thriving Transition to Independent Living (TIL) program for adults with disabilities. A collaboration between WKAEN and the TIL program has allowed both organization</w:t>
      </w:r>
      <w:r w:rsidR="001D5617">
        <w:rPr>
          <w:rFonts w:cs="Times New Roman"/>
          <w:color w:val="auto"/>
          <w:sz w:val="24"/>
          <w:szCs w:val="24"/>
        </w:rPr>
        <w:t>s</w:t>
      </w:r>
      <w:r w:rsidRPr="00D34BBC">
        <w:rPr>
          <w:rFonts w:cs="Times New Roman"/>
          <w:color w:val="auto"/>
          <w:sz w:val="24"/>
          <w:szCs w:val="24"/>
        </w:rPr>
        <w:t xml:space="preserve"> to serve the same population without duplicating services.  Other collaboration with the college include the sharing of facilities for career technical education. The Taft College Welding Facility is used to </w:t>
      </w:r>
      <w:r w:rsidRPr="00D34BBC">
        <w:rPr>
          <w:rFonts w:cs="Times New Roman"/>
          <w:color w:val="auto"/>
          <w:sz w:val="24"/>
          <w:szCs w:val="24"/>
        </w:rPr>
        <w:lastRenderedPageBreak/>
        <w:t xml:space="preserve">hold the Welder Helper training and various forklift certification classes. In 2019-20, WKAEN, Taft College and Taft Union High School will offer </w:t>
      </w:r>
      <w:r w:rsidR="0041462B" w:rsidRPr="00D34BBC">
        <w:rPr>
          <w:rFonts w:cs="Times New Roman"/>
          <w:color w:val="auto"/>
          <w:sz w:val="24"/>
          <w:szCs w:val="24"/>
        </w:rPr>
        <w:t>two additional</w:t>
      </w:r>
      <w:r w:rsidRPr="00D34BBC">
        <w:rPr>
          <w:rFonts w:cs="Times New Roman"/>
          <w:color w:val="auto"/>
          <w:sz w:val="24"/>
          <w:szCs w:val="24"/>
        </w:rPr>
        <w:t xml:space="preserve"> trainings</w:t>
      </w:r>
      <w:r w:rsidR="0041462B" w:rsidRPr="00D34BBC">
        <w:rPr>
          <w:rFonts w:cs="Times New Roman"/>
          <w:color w:val="auto"/>
          <w:sz w:val="24"/>
          <w:szCs w:val="24"/>
        </w:rPr>
        <w:t xml:space="preserve"> annua</w:t>
      </w:r>
      <w:r w:rsidR="00C90838">
        <w:rPr>
          <w:rFonts w:cs="Times New Roman"/>
          <w:color w:val="auto"/>
          <w:sz w:val="24"/>
          <w:szCs w:val="24"/>
        </w:rPr>
        <w:t>l</w:t>
      </w:r>
      <w:r w:rsidR="0041462B" w:rsidRPr="00D34BBC">
        <w:rPr>
          <w:rFonts w:cs="Times New Roman"/>
          <w:color w:val="auto"/>
          <w:sz w:val="24"/>
          <w:szCs w:val="24"/>
        </w:rPr>
        <w:t>l</w:t>
      </w:r>
      <w:r w:rsidR="00C90838">
        <w:rPr>
          <w:rFonts w:cs="Times New Roman"/>
          <w:color w:val="auto"/>
          <w:sz w:val="24"/>
          <w:szCs w:val="24"/>
        </w:rPr>
        <w:t>y</w:t>
      </w:r>
      <w:r w:rsidRPr="00D34BBC">
        <w:rPr>
          <w:rFonts w:cs="Times New Roman"/>
          <w:color w:val="auto"/>
          <w:sz w:val="24"/>
          <w:szCs w:val="24"/>
        </w:rPr>
        <w:t xml:space="preserve"> in</w:t>
      </w:r>
      <w:r w:rsidR="0041462B" w:rsidRPr="00D34BBC">
        <w:rPr>
          <w:rFonts w:cs="Times New Roman"/>
          <w:color w:val="auto"/>
          <w:sz w:val="24"/>
          <w:szCs w:val="24"/>
        </w:rPr>
        <w:t xml:space="preserve"> Home Care Aide and Security Guard Card.</w:t>
      </w:r>
      <w:r w:rsidRPr="00D34BBC">
        <w:rPr>
          <w:rFonts w:cs="Times New Roman"/>
          <w:color w:val="auto"/>
          <w:sz w:val="24"/>
          <w:szCs w:val="24"/>
        </w:rPr>
        <w:t xml:space="preserve"> The California Chancellor’s Office Strong Workforce Program will fund these programs.  </w:t>
      </w:r>
    </w:p>
    <w:p w14:paraId="0A8E408C" w14:textId="77777777" w:rsidR="008505D2" w:rsidRPr="00D34BBC" w:rsidRDefault="008505D2" w:rsidP="008505D2">
      <w:pPr>
        <w:rPr>
          <w:rFonts w:cs="Times New Roman"/>
          <w:b/>
          <w:color w:val="auto"/>
          <w:sz w:val="24"/>
          <w:szCs w:val="24"/>
        </w:rPr>
      </w:pPr>
      <w:r w:rsidRPr="00D34BBC">
        <w:rPr>
          <w:rFonts w:cs="Times New Roman"/>
          <w:b/>
          <w:color w:val="auto"/>
          <w:sz w:val="24"/>
          <w:szCs w:val="24"/>
        </w:rPr>
        <w:t>The Taft Union High School</w:t>
      </w:r>
    </w:p>
    <w:p w14:paraId="0E4EE81F" w14:textId="73910059" w:rsidR="008505D2" w:rsidRPr="00D34BBC" w:rsidRDefault="008505D2" w:rsidP="008505D2">
      <w:pPr>
        <w:rPr>
          <w:rFonts w:cs="Times New Roman"/>
          <w:color w:val="auto"/>
          <w:sz w:val="24"/>
          <w:szCs w:val="24"/>
        </w:rPr>
      </w:pPr>
      <w:r w:rsidRPr="00D34BBC">
        <w:rPr>
          <w:rFonts w:cs="Times New Roman"/>
          <w:color w:val="auto"/>
          <w:sz w:val="24"/>
          <w:szCs w:val="24"/>
        </w:rPr>
        <w:t>The Taft Union High School District’s Career Technical Department is a valuable asset for adult education in West Kern. The CTE Department has its own facility, the Career Technical Education Center (CTEC), where various CTE courses are held. The department focuses on pro</w:t>
      </w:r>
      <w:r w:rsidR="00BD369A">
        <w:rPr>
          <w:rFonts w:cs="Times New Roman"/>
          <w:color w:val="auto"/>
          <w:sz w:val="24"/>
          <w:szCs w:val="24"/>
        </w:rPr>
        <w:t>viding programs that meet today</w:t>
      </w:r>
      <w:r w:rsidR="00BD369A" w:rsidRPr="00D34BBC">
        <w:rPr>
          <w:rFonts w:cs="Times New Roman"/>
          <w:color w:val="auto"/>
          <w:sz w:val="24"/>
          <w:szCs w:val="24"/>
        </w:rPr>
        <w:t>’s</w:t>
      </w:r>
      <w:r w:rsidRPr="00D34BBC">
        <w:rPr>
          <w:rFonts w:cs="Times New Roman"/>
          <w:color w:val="auto"/>
          <w:sz w:val="24"/>
          <w:szCs w:val="24"/>
        </w:rPr>
        <w:t xml:space="preserve"> job demands and the careers of the future. One of the missions of the CTE Department at TUHS is to provide classes that provide theory-based instruction, as well as opportunities to apply that knowledge through “hands-on” skills applications. The </w:t>
      </w:r>
      <w:r w:rsidRPr="00D34BBC">
        <w:rPr>
          <w:rFonts w:cs="Times New Roman"/>
          <w:color w:val="auto"/>
          <w:sz w:val="24"/>
          <w:szCs w:val="24"/>
          <w:shd w:val="clear" w:color="auto" w:fill="FFFFFF"/>
        </w:rPr>
        <w:t xml:space="preserve">Career Technical Education Center offers the following programs: </w:t>
      </w:r>
    </w:p>
    <w:p w14:paraId="042B95A7" w14:textId="77777777" w:rsidR="008505D2" w:rsidRPr="00D34BBC" w:rsidRDefault="008505D2" w:rsidP="008505D2">
      <w:pPr>
        <w:pStyle w:val="NoSpacing"/>
        <w:numPr>
          <w:ilvl w:val="0"/>
          <w:numId w:val="3"/>
        </w:numPr>
        <w:rPr>
          <w:rFonts w:cs="Times New Roman"/>
          <w:sz w:val="24"/>
          <w:szCs w:val="24"/>
          <w:shd w:val="clear" w:color="auto" w:fill="FFFFFF"/>
        </w:rPr>
      </w:pPr>
      <w:r w:rsidRPr="00D34BBC">
        <w:rPr>
          <w:rFonts w:cs="Times New Roman"/>
          <w:sz w:val="24"/>
          <w:szCs w:val="24"/>
          <w:shd w:val="clear" w:color="auto" w:fill="FFFFFF"/>
        </w:rPr>
        <w:t>Ag Mechanics/Ag Science</w:t>
      </w:r>
    </w:p>
    <w:p w14:paraId="1718D77A" w14:textId="77777777" w:rsidR="008505D2" w:rsidRPr="00D34BBC" w:rsidRDefault="008505D2" w:rsidP="008505D2">
      <w:pPr>
        <w:pStyle w:val="NoSpacing"/>
        <w:numPr>
          <w:ilvl w:val="0"/>
          <w:numId w:val="3"/>
        </w:numPr>
        <w:rPr>
          <w:rFonts w:cs="Times New Roman"/>
          <w:sz w:val="24"/>
          <w:szCs w:val="24"/>
          <w:shd w:val="clear" w:color="auto" w:fill="FFFFFF"/>
        </w:rPr>
      </w:pPr>
      <w:r w:rsidRPr="00D34BBC">
        <w:rPr>
          <w:rFonts w:cs="Times New Roman"/>
          <w:sz w:val="24"/>
          <w:szCs w:val="24"/>
          <w:shd w:val="clear" w:color="auto" w:fill="FFFFFF"/>
        </w:rPr>
        <w:t>Arts, Media, and Entertainment (TV Production)</w:t>
      </w:r>
    </w:p>
    <w:p w14:paraId="2F0F1274" w14:textId="77777777" w:rsidR="008505D2" w:rsidRPr="00D34BBC" w:rsidRDefault="008505D2" w:rsidP="008505D2">
      <w:pPr>
        <w:pStyle w:val="NoSpacing"/>
        <w:numPr>
          <w:ilvl w:val="0"/>
          <w:numId w:val="2"/>
        </w:numPr>
        <w:rPr>
          <w:rFonts w:cs="Times New Roman"/>
          <w:sz w:val="24"/>
          <w:szCs w:val="24"/>
          <w:shd w:val="clear" w:color="auto" w:fill="FFFFFF"/>
        </w:rPr>
      </w:pPr>
      <w:r w:rsidRPr="00D34BBC">
        <w:rPr>
          <w:rFonts w:cs="Times New Roman"/>
          <w:sz w:val="24"/>
          <w:szCs w:val="24"/>
          <w:shd w:val="clear" w:color="auto" w:fill="FFFFFF"/>
        </w:rPr>
        <w:t>Education (Careers in Education)</w:t>
      </w:r>
    </w:p>
    <w:p w14:paraId="7043A948" w14:textId="77777777" w:rsidR="008505D2" w:rsidRPr="00D34BBC" w:rsidRDefault="008505D2" w:rsidP="008505D2">
      <w:pPr>
        <w:pStyle w:val="NoSpacing"/>
        <w:numPr>
          <w:ilvl w:val="0"/>
          <w:numId w:val="2"/>
        </w:numPr>
        <w:rPr>
          <w:rFonts w:cs="Times New Roman"/>
          <w:sz w:val="24"/>
          <w:szCs w:val="24"/>
          <w:shd w:val="clear" w:color="auto" w:fill="FFFFFF"/>
        </w:rPr>
      </w:pPr>
      <w:r w:rsidRPr="00D34BBC">
        <w:rPr>
          <w:rFonts w:cs="Times New Roman"/>
          <w:sz w:val="24"/>
          <w:szCs w:val="24"/>
          <w:shd w:val="clear" w:color="auto" w:fill="FFFFFF"/>
        </w:rPr>
        <w:t>Energy (Oil Tech Academy)</w:t>
      </w:r>
    </w:p>
    <w:p w14:paraId="6EC21162" w14:textId="77777777" w:rsidR="008505D2" w:rsidRPr="00D34BBC" w:rsidRDefault="008505D2" w:rsidP="008505D2">
      <w:pPr>
        <w:pStyle w:val="NoSpacing"/>
        <w:numPr>
          <w:ilvl w:val="0"/>
          <w:numId w:val="2"/>
        </w:numPr>
        <w:rPr>
          <w:rFonts w:cs="Times New Roman"/>
          <w:sz w:val="24"/>
          <w:szCs w:val="24"/>
          <w:shd w:val="clear" w:color="auto" w:fill="FFFFFF"/>
        </w:rPr>
      </w:pPr>
      <w:r w:rsidRPr="00D34BBC">
        <w:rPr>
          <w:rFonts w:cs="Times New Roman"/>
          <w:sz w:val="24"/>
          <w:szCs w:val="24"/>
          <w:shd w:val="clear" w:color="auto" w:fill="FFFFFF"/>
        </w:rPr>
        <w:t>Health Science (Health Careers)</w:t>
      </w:r>
    </w:p>
    <w:p w14:paraId="2621E1E7" w14:textId="77777777" w:rsidR="008505D2" w:rsidRPr="00D34BBC" w:rsidRDefault="008505D2" w:rsidP="008505D2">
      <w:pPr>
        <w:pStyle w:val="NoSpacing"/>
        <w:numPr>
          <w:ilvl w:val="0"/>
          <w:numId w:val="2"/>
        </w:numPr>
        <w:rPr>
          <w:rFonts w:cs="Times New Roman"/>
          <w:sz w:val="24"/>
          <w:szCs w:val="24"/>
          <w:shd w:val="clear" w:color="auto" w:fill="FFFFFF"/>
        </w:rPr>
      </w:pPr>
      <w:r w:rsidRPr="00D34BBC">
        <w:rPr>
          <w:rFonts w:cs="Times New Roman"/>
          <w:sz w:val="24"/>
          <w:szCs w:val="24"/>
          <w:shd w:val="clear" w:color="auto" w:fill="FFFFFF"/>
        </w:rPr>
        <w:t>Hospitality (Culinary Arts)</w:t>
      </w:r>
    </w:p>
    <w:p w14:paraId="7CE413C9" w14:textId="77777777" w:rsidR="008505D2" w:rsidRPr="00D34BBC" w:rsidRDefault="008505D2" w:rsidP="008505D2">
      <w:pPr>
        <w:pStyle w:val="NoSpacing"/>
        <w:numPr>
          <w:ilvl w:val="0"/>
          <w:numId w:val="2"/>
        </w:numPr>
        <w:rPr>
          <w:rFonts w:cs="Times New Roman"/>
          <w:sz w:val="24"/>
          <w:szCs w:val="24"/>
          <w:shd w:val="clear" w:color="auto" w:fill="FFFFFF"/>
        </w:rPr>
      </w:pPr>
      <w:r w:rsidRPr="00D34BBC">
        <w:rPr>
          <w:rFonts w:cs="Times New Roman"/>
          <w:sz w:val="24"/>
          <w:szCs w:val="24"/>
          <w:shd w:val="clear" w:color="auto" w:fill="FFFFFF"/>
        </w:rPr>
        <w:t>Manufacturing (Graphic Communications)</w:t>
      </w:r>
    </w:p>
    <w:p w14:paraId="54D8010D" w14:textId="77777777" w:rsidR="008505D2" w:rsidRPr="00D34BBC" w:rsidRDefault="008505D2" w:rsidP="008505D2">
      <w:pPr>
        <w:pStyle w:val="NoSpacing"/>
        <w:numPr>
          <w:ilvl w:val="0"/>
          <w:numId w:val="2"/>
        </w:numPr>
        <w:rPr>
          <w:rFonts w:cs="Times New Roman"/>
          <w:sz w:val="24"/>
          <w:szCs w:val="24"/>
          <w:shd w:val="clear" w:color="auto" w:fill="FFFFFF"/>
        </w:rPr>
      </w:pPr>
      <w:r w:rsidRPr="00D34BBC">
        <w:rPr>
          <w:rFonts w:cs="Times New Roman"/>
          <w:sz w:val="24"/>
          <w:szCs w:val="24"/>
          <w:shd w:val="clear" w:color="auto" w:fill="FFFFFF"/>
        </w:rPr>
        <w:t>Marketing (Retail Sales)</w:t>
      </w:r>
    </w:p>
    <w:p w14:paraId="7DAD3373" w14:textId="77777777" w:rsidR="008505D2" w:rsidRPr="00D34BBC" w:rsidRDefault="008505D2" w:rsidP="008505D2">
      <w:pPr>
        <w:pStyle w:val="NoSpacing"/>
        <w:numPr>
          <w:ilvl w:val="0"/>
          <w:numId w:val="2"/>
        </w:numPr>
        <w:rPr>
          <w:rFonts w:cs="Times New Roman"/>
          <w:sz w:val="24"/>
          <w:szCs w:val="24"/>
          <w:shd w:val="clear" w:color="auto" w:fill="FFFFFF"/>
        </w:rPr>
      </w:pPr>
      <w:r w:rsidRPr="00D34BBC">
        <w:rPr>
          <w:rFonts w:cs="Times New Roman"/>
          <w:sz w:val="24"/>
          <w:szCs w:val="24"/>
          <w:shd w:val="clear" w:color="auto" w:fill="FFFFFF"/>
        </w:rPr>
        <w:t>Public Service (Law Enforcement)</w:t>
      </w:r>
    </w:p>
    <w:p w14:paraId="789BB9E9" w14:textId="77777777" w:rsidR="008505D2" w:rsidRPr="00D34BBC" w:rsidRDefault="008505D2" w:rsidP="008505D2">
      <w:pPr>
        <w:pStyle w:val="NoSpacing"/>
        <w:numPr>
          <w:ilvl w:val="0"/>
          <w:numId w:val="2"/>
        </w:numPr>
        <w:rPr>
          <w:rFonts w:cs="Times New Roman"/>
          <w:sz w:val="24"/>
          <w:szCs w:val="24"/>
        </w:rPr>
      </w:pPr>
      <w:r w:rsidRPr="00D34BBC">
        <w:rPr>
          <w:rFonts w:cs="Times New Roman"/>
          <w:sz w:val="24"/>
          <w:szCs w:val="24"/>
          <w:shd w:val="clear" w:color="auto" w:fill="FFFFFF"/>
        </w:rPr>
        <w:t>Transportation (Auto Technology)</w:t>
      </w:r>
    </w:p>
    <w:p w14:paraId="093818A8" w14:textId="77777777" w:rsidR="008505D2" w:rsidRPr="00D34BBC" w:rsidRDefault="008505D2" w:rsidP="008505D2">
      <w:pPr>
        <w:pStyle w:val="NoSpacing"/>
        <w:ind w:left="720"/>
        <w:rPr>
          <w:rFonts w:cs="Times New Roman"/>
          <w:sz w:val="24"/>
          <w:szCs w:val="24"/>
        </w:rPr>
      </w:pPr>
    </w:p>
    <w:p w14:paraId="4816A5FE" w14:textId="4538B484" w:rsidR="008505D2" w:rsidRPr="00D34BBC" w:rsidRDefault="008505D2" w:rsidP="008505D2">
      <w:pPr>
        <w:rPr>
          <w:rFonts w:cs="Times New Roman"/>
          <w:color w:val="auto"/>
          <w:sz w:val="24"/>
          <w:szCs w:val="24"/>
        </w:rPr>
      </w:pPr>
      <w:r w:rsidRPr="00D34BBC">
        <w:rPr>
          <w:rFonts w:cs="Times New Roman"/>
          <w:color w:val="auto"/>
          <w:sz w:val="24"/>
          <w:szCs w:val="24"/>
        </w:rPr>
        <w:t>In collaboration with the TUHS CTE</w:t>
      </w:r>
      <w:r w:rsidR="001D5617">
        <w:rPr>
          <w:rFonts w:cs="Times New Roman"/>
          <w:color w:val="auto"/>
          <w:sz w:val="24"/>
          <w:szCs w:val="24"/>
        </w:rPr>
        <w:t>C</w:t>
      </w:r>
      <w:r w:rsidRPr="00D34BBC">
        <w:rPr>
          <w:rFonts w:cs="Times New Roman"/>
          <w:color w:val="auto"/>
          <w:sz w:val="24"/>
          <w:szCs w:val="24"/>
        </w:rPr>
        <w:t xml:space="preserve"> Department, the West Kern Adult Education Network has facilitated thirteen </w:t>
      </w:r>
      <w:r w:rsidR="00955722" w:rsidRPr="00D34BBC">
        <w:rPr>
          <w:rFonts w:cs="Times New Roman"/>
          <w:color w:val="auto"/>
          <w:sz w:val="24"/>
          <w:szCs w:val="24"/>
        </w:rPr>
        <w:t>trainings since 2017. WKAEN used the CTEC</w:t>
      </w:r>
      <w:r w:rsidR="00E477B5" w:rsidRPr="00D34BBC">
        <w:rPr>
          <w:rFonts w:cs="Times New Roman"/>
          <w:color w:val="auto"/>
          <w:sz w:val="24"/>
          <w:szCs w:val="24"/>
        </w:rPr>
        <w:t xml:space="preserve"> facilities and instructors in the areas of</w:t>
      </w:r>
      <w:r w:rsidR="00955722" w:rsidRPr="00D34BBC">
        <w:rPr>
          <w:rFonts w:cs="Times New Roman"/>
          <w:color w:val="auto"/>
          <w:sz w:val="24"/>
          <w:szCs w:val="24"/>
        </w:rPr>
        <w:t xml:space="preserve"> Health Careers, Law Enforcement, Computer</w:t>
      </w:r>
      <w:r w:rsidR="00BD369A">
        <w:rPr>
          <w:rFonts w:cs="Times New Roman"/>
          <w:color w:val="auto"/>
          <w:sz w:val="24"/>
          <w:szCs w:val="24"/>
        </w:rPr>
        <w:t>,</w:t>
      </w:r>
      <w:r w:rsidR="00955722" w:rsidRPr="00D34BBC">
        <w:rPr>
          <w:rFonts w:cs="Times New Roman"/>
          <w:color w:val="auto"/>
          <w:sz w:val="24"/>
          <w:szCs w:val="24"/>
        </w:rPr>
        <w:t xml:space="preserve"> and Culinary Arts. This </w:t>
      </w:r>
      <w:r w:rsidRPr="00D34BBC">
        <w:rPr>
          <w:rFonts w:cs="Times New Roman"/>
          <w:color w:val="auto"/>
          <w:sz w:val="24"/>
          <w:szCs w:val="24"/>
        </w:rPr>
        <w:t>leverage</w:t>
      </w:r>
      <w:r w:rsidR="00955722" w:rsidRPr="00D34BBC">
        <w:rPr>
          <w:rFonts w:cs="Times New Roman"/>
          <w:color w:val="auto"/>
          <w:sz w:val="24"/>
          <w:szCs w:val="24"/>
        </w:rPr>
        <w:t>s</w:t>
      </w:r>
      <w:r w:rsidRPr="00D34BBC">
        <w:rPr>
          <w:rFonts w:cs="Times New Roman"/>
          <w:color w:val="auto"/>
          <w:sz w:val="24"/>
          <w:szCs w:val="24"/>
        </w:rPr>
        <w:t xml:space="preserve"> current resources because no additional teachers need to be hired and no additional facilities need to be rented. The industry certificates awarded are advantageous to adult learner</w:t>
      </w:r>
      <w:r w:rsidR="001D5617">
        <w:rPr>
          <w:rFonts w:cs="Times New Roman"/>
          <w:color w:val="auto"/>
          <w:sz w:val="24"/>
          <w:szCs w:val="24"/>
        </w:rPr>
        <w:t>s</w:t>
      </w:r>
      <w:r w:rsidRPr="00D34BBC">
        <w:rPr>
          <w:rFonts w:cs="Times New Roman"/>
          <w:color w:val="auto"/>
          <w:sz w:val="24"/>
          <w:szCs w:val="24"/>
        </w:rPr>
        <w:t xml:space="preserve"> because they take a short amount of time to complete and because they offe</w:t>
      </w:r>
      <w:r w:rsidR="001D5617">
        <w:rPr>
          <w:rFonts w:cs="Times New Roman"/>
          <w:color w:val="auto"/>
          <w:sz w:val="24"/>
          <w:szCs w:val="24"/>
        </w:rPr>
        <w:t>r a preview of potential career</w:t>
      </w:r>
      <w:r w:rsidRPr="00D34BBC">
        <w:rPr>
          <w:rFonts w:cs="Times New Roman"/>
          <w:color w:val="auto"/>
          <w:sz w:val="24"/>
          <w:szCs w:val="24"/>
        </w:rPr>
        <w:t xml:space="preserve"> options. </w:t>
      </w:r>
    </w:p>
    <w:p w14:paraId="27EAED9F" w14:textId="18880B33" w:rsidR="008505D2" w:rsidRPr="00D34BBC" w:rsidRDefault="008505D2" w:rsidP="008505D2">
      <w:pPr>
        <w:rPr>
          <w:rFonts w:cs="Times New Roman"/>
          <w:color w:val="auto"/>
          <w:sz w:val="24"/>
          <w:szCs w:val="24"/>
        </w:rPr>
      </w:pPr>
      <w:r w:rsidRPr="00D34BBC">
        <w:rPr>
          <w:rFonts w:cs="Times New Roman"/>
          <w:color w:val="auto"/>
          <w:sz w:val="24"/>
          <w:szCs w:val="24"/>
        </w:rPr>
        <w:t xml:space="preserve">In 2019, the West Kern Adult Education Network applied </w:t>
      </w:r>
      <w:r w:rsidR="001D5617">
        <w:rPr>
          <w:rFonts w:cs="Times New Roman"/>
          <w:color w:val="auto"/>
          <w:sz w:val="24"/>
          <w:szCs w:val="24"/>
        </w:rPr>
        <w:t xml:space="preserve">for </w:t>
      </w:r>
      <w:r w:rsidRPr="00D34BBC">
        <w:rPr>
          <w:rFonts w:cs="Times New Roman"/>
          <w:color w:val="auto"/>
          <w:sz w:val="24"/>
          <w:szCs w:val="24"/>
        </w:rPr>
        <w:t>and received the Workforce Innovation and Opportunity Act (W</w:t>
      </w:r>
      <w:r w:rsidR="00E75BC5" w:rsidRPr="00D34BBC">
        <w:rPr>
          <w:rFonts w:cs="Times New Roman"/>
          <w:color w:val="auto"/>
          <w:sz w:val="24"/>
          <w:szCs w:val="24"/>
        </w:rPr>
        <w:t>IOA) grant. WKAEN was granted $200,00</w:t>
      </w:r>
      <w:r w:rsidRPr="00D34BBC">
        <w:rPr>
          <w:rFonts w:cs="Times New Roman"/>
          <w:color w:val="auto"/>
          <w:sz w:val="24"/>
          <w:szCs w:val="24"/>
        </w:rPr>
        <w:t xml:space="preserve">0.00 and is expected to serve 36 youth the first year. The Out-of-School Youth grant will focus providing job training through internships and mentoring for youth ages 16-24. </w:t>
      </w:r>
    </w:p>
    <w:p w14:paraId="649C6513" w14:textId="77777777" w:rsidR="006C2087" w:rsidRPr="00D34BBC" w:rsidRDefault="006C2087" w:rsidP="008505D2">
      <w:pPr>
        <w:rPr>
          <w:rFonts w:cs="Times New Roman"/>
          <w:b/>
          <w:color w:val="auto"/>
          <w:sz w:val="24"/>
          <w:szCs w:val="24"/>
        </w:rPr>
      </w:pPr>
    </w:p>
    <w:p w14:paraId="7AAAB943" w14:textId="0198F930" w:rsidR="008505D2" w:rsidRPr="00D34BBC" w:rsidRDefault="008505D2" w:rsidP="008505D2">
      <w:pPr>
        <w:rPr>
          <w:rFonts w:cs="Times New Roman"/>
          <w:b/>
          <w:color w:val="auto"/>
          <w:sz w:val="24"/>
          <w:szCs w:val="24"/>
        </w:rPr>
      </w:pPr>
      <w:r w:rsidRPr="00D34BBC">
        <w:rPr>
          <w:rFonts w:cs="Times New Roman"/>
          <w:b/>
          <w:color w:val="auto"/>
          <w:sz w:val="24"/>
          <w:szCs w:val="24"/>
        </w:rPr>
        <w:lastRenderedPageBreak/>
        <w:t xml:space="preserve">Maricopa Unified School District </w:t>
      </w:r>
    </w:p>
    <w:p w14:paraId="3C7A8D40" w14:textId="6EE4CA4C" w:rsidR="008505D2" w:rsidRPr="00D34BBC" w:rsidRDefault="008505D2" w:rsidP="008505D2">
      <w:pPr>
        <w:rPr>
          <w:color w:val="auto"/>
          <w:sz w:val="24"/>
          <w:szCs w:val="24"/>
        </w:rPr>
      </w:pPr>
      <w:r w:rsidRPr="00D34BBC">
        <w:rPr>
          <w:rFonts w:cs="Times New Roman"/>
          <w:color w:val="auto"/>
          <w:sz w:val="24"/>
          <w:szCs w:val="24"/>
        </w:rPr>
        <w:t xml:space="preserve">Situated 6.5 miles south-southeast from Taft, the Maricopa Unified School District is the sole education provider in this small city with a population of 1,154 (2010 census). Providing adult education to the residents of this rural community has been dependent on access to free public transportation. This is true for other census-designated areas served by the West Kern Consortium: </w:t>
      </w:r>
      <w:r w:rsidRPr="00D34BBC">
        <w:rPr>
          <w:color w:val="auto"/>
          <w:sz w:val="24"/>
          <w:szCs w:val="24"/>
        </w:rPr>
        <w:t>Dustin Acres, Fellows, Tupman, and Valley Acres. Transportation is a unique barrier for clients in West Kern. Clients report having a vehicle or access to a vehicle, but many struggle paying for gasoline. Public transportation in the area exist, but services are limited. The Taft Area Transit, for example, operates the M</w:t>
      </w:r>
      <w:r w:rsidR="002246FF" w:rsidRPr="00D34BBC">
        <w:rPr>
          <w:color w:val="auto"/>
          <w:sz w:val="24"/>
          <w:szCs w:val="24"/>
        </w:rPr>
        <w:t xml:space="preserve">aricopa to Taft route </w:t>
      </w:r>
      <w:r w:rsidRPr="00D34BBC">
        <w:rPr>
          <w:color w:val="auto"/>
          <w:sz w:val="24"/>
          <w:szCs w:val="24"/>
        </w:rPr>
        <w:t>that runs three times a day and offers no weekend service. To address the needs of these rural communities, WKAEN schedules classes when the buses are running and provides bus passes to eas</w:t>
      </w:r>
      <w:r w:rsidR="00C454AA" w:rsidRPr="00D34BBC">
        <w:rPr>
          <w:color w:val="auto"/>
          <w:sz w:val="24"/>
          <w:szCs w:val="24"/>
        </w:rPr>
        <w:t>e the burden of transportation.</w:t>
      </w:r>
    </w:p>
    <w:p w14:paraId="4489A885" w14:textId="77777777" w:rsidR="008505D2" w:rsidRPr="00D34BBC" w:rsidRDefault="008505D2" w:rsidP="008505D2">
      <w:pPr>
        <w:rPr>
          <w:rFonts w:cs="Times New Roman"/>
          <w:b/>
          <w:color w:val="auto"/>
          <w:sz w:val="24"/>
          <w:szCs w:val="24"/>
        </w:rPr>
      </w:pPr>
      <w:r w:rsidRPr="00D34BBC">
        <w:rPr>
          <w:rFonts w:cs="Times New Roman"/>
          <w:b/>
          <w:color w:val="auto"/>
          <w:sz w:val="24"/>
          <w:szCs w:val="24"/>
        </w:rPr>
        <w:t xml:space="preserve">Other Key Partners </w:t>
      </w:r>
    </w:p>
    <w:p w14:paraId="7012BFBE" w14:textId="20BAC6FE" w:rsidR="008505D2" w:rsidRPr="00637D78" w:rsidRDefault="008505D2" w:rsidP="008505D2">
      <w:pPr>
        <w:rPr>
          <w:rFonts w:cs="Times New Roman"/>
          <w:color w:val="000000" w:themeColor="text1"/>
          <w:sz w:val="24"/>
          <w:szCs w:val="24"/>
        </w:rPr>
      </w:pPr>
      <w:r w:rsidRPr="00D34BBC">
        <w:rPr>
          <w:rFonts w:cs="Times New Roman"/>
          <w:b/>
          <w:color w:val="auto"/>
          <w:sz w:val="24"/>
          <w:szCs w:val="24"/>
        </w:rPr>
        <w:tab/>
      </w:r>
      <w:r w:rsidRPr="00D34BBC">
        <w:rPr>
          <w:rFonts w:cs="Times New Roman"/>
          <w:color w:val="auto"/>
          <w:sz w:val="24"/>
          <w:szCs w:val="24"/>
        </w:rPr>
        <w:t xml:space="preserve">The West Kern Adult Education Network has established partnership with other organizations serving adult learners. The partnership with the Department of Human Resources (DHS) in Taft, which serves as a hub for Americas Job Center, has facilitated the transition into adult education and CTE for CalWORKs recipients. In 2018, Taft Modified Community Correctional Facility (MCCF) and WKEAN entered </w:t>
      </w:r>
      <w:r w:rsidR="001D5617">
        <w:rPr>
          <w:rFonts w:cs="Times New Roman"/>
          <w:color w:val="auto"/>
          <w:sz w:val="24"/>
          <w:szCs w:val="24"/>
        </w:rPr>
        <w:t>into a signed</w:t>
      </w:r>
      <w:r w:rsidRPr="00D34BBC">
        <w:rPr>
          <w:rFonts w:cs="Times New Roman"/>
          <w:color w:val="auto"/>
          <w:sz w:val="24"/>
          <w:szCs w:val="24"/>
        </w:rPr>
        <w:t xml:space="preserve"> memorandum of understanding. Under this agreement, WKAEN funds the GED program for ten MCCF clients. </w:t>
      </w:r>
      <w:r w:rsidR="002246FF" w:rsidRPr="00D34BBC">
        <w:rPr>
          <w:rFonts w:cs="Times New Roman"/>
          <w:color w:val="auto"/>
          <w:sz w:val="24"/>
          <w:szCs w:val="24"/>
        </w:rPr>
        <w:t>Additionally, the Instructional Dean has developed working relationships with local industry partners and staffing agencies to provide employment opportunities for CTE graduates.</w:t>
      </w:r>
      <w:r w:rsidRPr="00637D78">
        <w:rPr>
          <w:rFonts w:cs="Times New Roman"/>
          <w:color w:val="000000" w:themeColor="text1"/>
          <w:sz w:val="24"/>
          <w:szCs w:val="24"/>
        </w:rPr>
        <w:br/>
      </w:r>
      <w:r w:rsidRPr="00637D78">
        <w:rPr>
          <w:color w:val="000000" w:themeColor="text1"/>
          <w:sz w:val="24"/>
          <w:szCs w:val="24"/>
        </w:rPr>
        <w:t xml:space="preserve"> </w:t>
      </w:r>
    </w:p>
    <w:p w14:paraId="518B3D14" w14:textId="4CEDE146" w:rsidR="006117E8" w:rsidRDefault="00600745" w:rsidP="00600745">
      <w:pPr>
        <w:spacing w:after="0" w:line="240" w:lineRule="auto"/>
        <w:rPr>
          <w:rFonts w:cstheme="majorHAnsi"/>
          <w:b/>
          <w:sz w:val="20"/>
          <w:szCs w:val="20"/>
        </w:rPr>
        <w:sectPr w:rsidR="006117E8" w:rsidSect="00C444D1">
          <w:footerReference w:type="default" r:id="rId19"/>
          <w:footerReference w:type="first" r:id="rId20"/>
          <w:pgSz w:w="12240" w:h="15840"/>
          <w:pgMar w:top="1739" w:right="1440" w:bottom="1440" w:left="1440" w:header="720" w:footer="720" w:gutter="0"/>
          <w:pgNumType w:start="1"/>
          <w:cols w:space="720"/>
          <w:docGrid w:linePitch="299"/>
        </w:sectPr>
      </w:pPr>
      <w:r w:rsidRPr="003711FD">
        <w:rPr>
          <w:rFonts w:cstheme="majorHAnsi"/>
        </w:rPr>
        <w:br/>
      </w:r>
    </w:p>
    <w:p w14:paraId="47098074" w14:textId="40F169AD" w:rsidR="00600745" w:rsidRPr="00C9534F" w:rsidRDefault="00C9534F" w:rsidP="00C94148">
      <w:pPr>
        <w:pStyle w:val="Heading3"/>
      </w:pPr>
      <w:bookmarkStart w:id="7" w:name="_Toc10719594"/>
      <w:r w:rsidRPr="003711FD">
        <w:lastRenderedPageBreak/>
        <w:t>Table</w:t>
      </w:r>
      <w:r>
        <w:t xml:space="preserve"> </w:t>
      </w:r>
      <w:r w:rsidRPr="003711FD">
        <w:t>1.</w:t>
      </w:r>
      <w:r>
        <w:t xml:space="preserve"> </w:t>
      </w:r>
      <w:r w:rsidRPr="003711FD">
        <w:t>Regional</w:t>
      </w:r>
      <w:r>
        <w:t xml:space="preserve"> </w:t>
      </w:r>
      <w:r w:rsidRPr="003711FD">
        <w:t>Service</w:t>
      </w:r>
      <w:r>
        <w:t xml:space="preserve"> </w:t>
      </w:r>
      <w:r w:rsidRPr="00915E51">
        <w:t>Providers</w:t>
      </w:r>
      <w:bookmarkEnd w:id="7"/>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58" w:type="dxa"/>
          <w:left w:w="115" w:type="dxa"/>
          <w:bottom w:w="58" w:type="dxa"/>
          <w:right w:w="115" w:type="dxa"/>
        </w:tblCellMar>
        <w:tblLook w:val="04A0" w:firstRow="1" w:lastRow="0" w:firstColumn="1" w:lastColumn="0" w:noHBand="0" w:noVBand="1"/>
      </w:tblPr>
      <w:tblGrid>
        <w:gridCol w:w="3196"/>
        <w:gridCol w:w="1665"/>
        <w:gridCol w:w="2254"/>
        <w:gridCol w:w="533"/>
        <w:gridCol w:w="533"/>
        <w:gridCol w:w="533"/>
        <w:gridCol w:w="533"/>
        <w:gridCol w:w="533"/>
        <w:gridCol w:w="533"/>
        <w:gridCol w:w="533"/>
        <w:gridCol w:w="533"/>
        <w:gridCol w:w="3011"/>
      </w:tblGrid>
      <w:tr w:rsidR="002907BC" w:rsidRPr="00C9534F" w14:paraId="22F3DB77" w14:textId="77777777" w:rsidTr="00AE5413">
        <w:trPr>
          <w:trHeight w:val="504"/>
          <w:tblHeader/>
        </w:trPr>
        <w:tc>
          <w:tcPr>
            <w:tcW w:w="3196" w:type="dxa"/>
            <w:vMerge w:val="restart"/>
            <w:shd w:val="clear" w:color="073763" w:fill="073763"/>
            <w:vAlign w:val="center"/>
            <w:hideMark/>
          </w:tcPr>
          <w:p w14:paraId="6FEA6A4C" w14:textId="77777777" w:rsidR="002907BC" w:rsidRPr="00C9534F" w:rsidRDefault="002907BC" w:rsidP="00F64F20">
            <w:pPr>
              <w:spacing w:after="0" w:line="240" w:lineRule="auto"/>
              <w:rPr>
                <w:rFonts w:ascii="Avenir Roman" w:eastAsia="Times New Roman" w:hAnsi="Avenir Roman" w:cs="Arial"/>
                <w:b/>
                <w:bCs/>
                <w:color w:val="FFFFFF"/>
                <w:sz w:val="20"/>
                <w:szCs w:val="20"/>
              </w:rPr>
            </w:pPr>
            <w:bookmarkStart w:id="8" w:name="_6z9yqsb49n1a" w:colFirst="0" w:colLast="0"/>
            <w:bookmarkEnd w:id="8"/>
            <w:r w:rsidRPr="00C9534F">
              <w:rPr>
                <w:rFonts w:ascii="Avenir Roman" w:eastAsia="Times New Roman" w:hAnsi="Avenir Roman" w:cs="Arial"/>
                <w:b/>
                <w:bCs/>
                <w:color w:val="FFFFFF"/>
                <w:sz w:val="20"/>
                <w:szCs w:val="20"/>
              </w:rPr>
              <w:t>Provider Name</w:t>
            </w:r>
          </w:p>
        </w:tc>
        <w:tc>
          <w:tcPr>
            <w:tcW w:w="1665" w:type="dxa"/>
            <w:vMerge w:val="restart"/>
            <w:shd w:val="clear" w:color="073763" w:fill="073763"/>
            <w:vAlign w:val="center"/>
            <w:hideMark/>
          </w:tcPr>
          <w:p w14:paraId="0EFCD40F" w14:textId="77777777" w:rsidR="002907BC" w:rsidRPr="00C9534F" w:rsidRDefault="002907BC" w:rsidP="00F64F20">
            <w:pPr>
              <w:spacing w:after="0" w:line="240" w:lineRule="auto"/>
              <w:rPr>
                <w:rFonts w:ascii="Avenir Roman" w:eastAsia="Times New Roman" w:hAnsi="Avenir Roman" w:cs="Arial"/>
                <w:b/>
                <w:bCs/>
                <w:color w:val="FFFFFF"/>
                <w:sz w:val="20"/>
                <w:szCs w:val="20"/>
              </w:rPr>
            </w:pPr>
            <w:r w:rsidRPr="00C9534F">
              <w:rPr>
                <w:rFonts w:ascii="Avenir Roman" w:eastAsia="Times New Roman" w:hAnsi="Avenir Roman" w:cs="Arial"/>
                <w:b/>
                <w:bCs/>
                <w:color w:val="FFFFFF"/>
                <w:sz w:val="20"/>
                <w:szCs w:val="20"/>
              </w:rPr>
              <w:t>Provider Type</w:t>
            </w:r>
          </w:p>
        </w:tc>
        <w:tc>
          <w:tcPr>
            <w:tcW w:w="2254" w:type="dxa"/>
            <w:vMerge w:val="restart"/>
            <w:shd w:val="clear" w:color="073763" w:fill="073763"/>
            <w:vAlign w:val="center"/>
            <w:hideMark/>
          </w:tcPr>
          <w:p w14:paraId="145FED0A" w14:textId="77777777" w:rsidR="002907BC" w:rsidRPr="00C9534F" w:rsidRDefault="002907BC" w:rsidP="00F64F20">
            <w:pPr>
              <w:spacing w:after="0" w:line="240" w:lineRule="auto"/>
              <w:rPr>
                <w:rFonts w:ascii="Avenir Roman" w:eastAsia="Times New Roman" w:hAnsi="Avenir Roman" w:cs="Arial"/>
                <w:b/>
                <w:bCs/>
                <w:color w:val="FFFFFF"/>
                <w:sz w:val="20"/>
                <w:szCs w:val="20"/>
              </w:rPr>
            </w:pPr>
            <w:r w:rsidRPr="00C9534F">
              <w:rPr>
                <w:rFonts w:ascii="Avenir Roman" w:eastAsia="Times New Roman" w:hAnsi="Avenir Roman" w:cs="Arial"/>
                <w:b/>
                <w:bCs/>
                <w:color w:val="FFFFFF"/>
                <w:sz w:val="20"/>
                <w:szCs w:val="20"/>
              </w:rPr>
              <w:t>Address or location(s) where AE services are provided</w:t>
            </w:r>
          </w:p>
        </w:tc>
        <w:tc>
          <w:tcPr>
            <w:tcW w:w="4264" w:type="dxa"/>
            <w:gridSpan w:val="8"/>
            <w:shd w:val="clear" w:color="073763" w:fill="073763"/>
            <w:noWrap/>
            <w:vAlign w:val="center"/>
            <w:hideMark/>
          </w:tcPr>
          <w:p w14:paraId="3F1544D7" w14:textId="1FCF7451" w:rsidR="002907BC" w:rsidRPr="00C9534F" w:rsidRDefault="002907BC" w:rsidP="00F64F20">
            <w:pPr>
              <w:spacing w:after="0" w:line="240" w:lineRule="auto"/>
              <w:jc w:val="center"/>
              <w:rPr>
                <w:rFonts w:ascii="Avenir Roman" w:eastAsia="Times New Roman" w:hAnsi="Avenir Roman" w:cs="Arial"/>
                <w:b/>
                <w:bCs/>
                <w:color w:val="FFFFFF"/>
                <w:sz w:val="20"/>
                <w:szCs w:val="20"/>
              </w:rPr>
            </w:pPr>
            <w:r w:rsidRPr="00C9534F">
              <w:rPr>
                <w:rFonts w:ascii="Avenir Roman" w:eastAsia="Times New Roman" w:hAnsi="Avenir Roman" w:cs="Arial"/>
                <w:b/>
                <w:bCs/>
                <w:color w:val="FFFFFF"/>
                <w:sz w:val="20"/>
                <w:szCs w:val="20"/>
              </w:rPr>
              <w:t>Program Areas</w:t>
            </w:r>
          </w:p>
        </w:tc>
        <w:tc>
          <w:tcPr>
            <w:tcW w:w="3011" w:type="dxa"/>
            <w:vMerge w:val="restart"/>
            <w:shd w:val="clear" w:color="073763" w:fill="073763"/>
            <w:vAlign w:val="center"/>
            <w:hideMark/>
          </w:tcPr>
          <w:p w14:paraId="2DFECC64" w14:textId="77777777" w:rsidR="002907BC" w:rsidRPr="00C9534F" w:rsidRDefault="002907BC" w:rsidP="00F64F20">
            <w:pPr>
              <w:spacing w:after="0" w:line="240" w:lineRule="auto"/>
              <w:rPr>
                <w:rFonts w:ascii="Avenir Roman" w:eastAsia="Times New Roman" w:hAnsi="Avenir Roman" w:cs="Arial"/>
                <w:b/>
                <w:bCs/>
                <w:color w:val="FFFFFF"/>
                <w:sz w:val="20"/>
                <w:szCs w:val="20"/>
              </w:rPr>
            </w:pPr>
            <w:r w:rsidRPr="00C9534F">
              <w:rPr>
                <w:rFonts w:ascii="Avenir Roman" w:eastAsia="Times New Roman" w:hAnsi="Avenir Roman" w:cs="Arial"/>
                <w:b/>
                <w:bCs/>
                <w:color w:val="FFFFFF"/>
                <w:sz w:val="20"/>
                <w:szCs w:val="20"/>
              </w:rPr>
              <w:t>If other, provide a brief description of services provided</w:t>
            </w:r>
          </w:p>
        </w:tc>
      </w:tr>
      <w:tr w:rsidR="002907BC" w:rsidRPr="00C9534F" w14:paraId="4DFC06AB" w14:textId="77777777" w:rsidTr="00AE5413">
        <w:trPr>
          <w:trHeight w:val="139"/>
        </w:trPr>
        <w:tc>
          <w:tcPr>
            <w:tcW w:w="3196" w:type="dxa"/>
            <w:vMerge/>
            <w:vAlign w:val="center"/>
            <w:hideMark/>
          </w:tcPr>
          <w:p w14:paraId="0037347C" w14:textId="77777777" w:rsidR="002907BC" w:rsidRPr="00C9534F" w:rsidRDefault="002907BC" w:rsidP="00F64F20">
            <w:pPr>
              <w:spacing w:after="0" w:line="240" w:lineRule="auto"/>
              <w:rPr>
                <w:rFonts w:ascii="Avenir Roman" w:eastAsia="Times New Roman" w:hAnsi="Avenir Roman" w:cs="Arial"/>
                <w:b/>
                <w:bCs/>
                <w:color w:val="FFFFFF"/>
                <w:sz w:val="20"/>
                <w:szCs w:val="20"/>
              </w:rPr>
            </w:pPr>
          </w:p>
        </w:tc>
        <w:tc>
          <w:tcPr>
            <w:tcW w:w="1665" w:type="dxa"/>
            <w:vMerge/>
            <w:vAlign w:val="center"/>
            <w:hideMark/>
          </w:tcPr>
          <w:p w14:paraId="60E51AC3" w14:textId="77777777" w:rsidR="002907BC" w:rsidRPr="00C9534F" w:rsidRDefault="002907BC" w:rsidP="00F64F20">
            <w:pPr>
              <w:spacing w:after="0" w:line="240" w:lineRule="auto"/>
              <w:rPr>
                <w:rFonts w:ascii="Avenir Roman" w:eastAsia="Times New Roman" w:hAnsi="Avenir Roman" w:cs="Arial"/>
                <w:b/>
                <w:bCs/>
                <w:color w:val="FFFFFF"/>
                <w:sz w:val="20"/>
                <w:szCs w:val="20"/>
              </w:rPr>
            </w:pPr>
          </w:p>
        </w:tc>
        <w:tc>
          <w:tcPr>
            <w:tcW w:w="2254" w:type="dxa"/>
            <w:vMerge/>
            <w:vAlign w:val="center"/>
            <w:hideMark/>
          </w:tcPr>
          <w:p w14:paraId="5040A101" w14:textId="77777777" w:rsidR="002907BC" w:rsidRPr="00C9534F" w:rsidRDefault="002907BC" w:rsidP="00F64F20">
            <w:pPr>
              <w:spacing w:after="0" w:line="240" w:lineRule="auto"/>
              <w:rPr>
                <w:rFonts w:ascii="Avenir Roman" w:eastAsia="Times New Roman" w:hAnsi="Avenir Roman" w:cs="Arial"/>
                <w:b/>
                <w:bCs/>
                <w:color w:val="FFFFFF"/>
                <w:sz w:val="20"/>
                <w:szCs w:val="20"/>
              </w:rPr>
            </w:pPr>
          </w:p>
        </w:tc>
        <w:tc>
          <w:tcPr>
            <w:tcW w:w="533" w:type="dxa"/>
            <w:shd w:val="clear" w:color="073763" w:fill="073763"/>
            <w:vAlign w:val="center"/>
            <w:hideMark/>
          </w:tcPr>
          <w:p w14:paraId="5A6D7662" w14:textId="77777777"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ABE</w:t>
            </w:r>
          </w:p>
        </w:tc>
        <w:tc>
          <w:tcPr>
            <w:tcW w:w="533" w:type="dxa"/>
            <w:shd w:val="clear" w:color="073763" w:fill="073763"/>
            <w:vAlign w:val="center"/>
            <w:hideMark/>
          </w:tcPr>
          <w:p w14:paraId="34637155" w14:textId="77777777"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ASE</w:t>
            </w:r>
          </w:p>
        </w:tc>
        <w:tc>
          <w:tcPr>
            <w:tcW w:w="533" w:type="dxa"/>
            <w:shd w:val="clear" w:color="073763" w:fill="073763"/>
            <w:vAlign w:val="center"/>
            <w:hideMark/>
          </w:tcPr>
          <w:p w14:paraId="65FF9AA6" w14:textId="23E537AA"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ESL</w:t>
            </w:r>
          </w:p>
        </w:tc>
        <w:tc>
          <w:tcPr>
            <w:tcW w:w="533" w:type="dxa"/>
            <w:shd w:val="clear" w:color="073763" w:fill="073763"/>
            <w:vAlign w:val="center"/>
            <w:hideMark/>
          </w:tcPr>
          <w:p w14:paraId="19DCCB2B" w14:textId="77777777"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CTE</w:t>
            </w:r>
          </w:p>
        </w:tc>
        <w:tc>
          <w:tcPr>
            <w:tcW w:w="533" w:type="dxa"/>
            <w:shd w:val="clear" w:color="073763" w:fill="073763"/>
            <w:vAlign w:val="center"/>
            <w:hideMark/>
          </w:tcPr>
          <w:p w14:paraId="466AE393" w14:textId="55602E27"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AWD</w:t>
            </w:r>
          </w:p>
        </w:tc>
        <w:tc>
          <w:tcPr>
            <w:tcW w:w="533" w:type="dxa"/>
            <w:shd w:val="clear" w:color="073763" w:fill="073763"/>
            <w:vAlign w:val="center"/>
          </w:tcPr>
          <w:p w14:paraId="3B76BBB0" w14:textId="20456BC0"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WR</w:t>
            </w:r>
          </w:p>
        </w:tc>
        <w:tc>
          <w:tcPr>
            <w:tcW w:w="533" w:type="dxa"/>
            <w:shd w:val="clear" w:color="073763" w:fill="073763"/>
            <w:vAlign w:val="center"/>
          </w:tcPr>
          <w:p w14:paraId="323FA8D2" w14:textId="3AE7DDA7"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PA</w:t>
            </w:r>
          </w:p>
        </w:tc>
        <w:tc>
          <w:tcPr>
            <w:tcW w:w="533" w:type="dxa"/>
            <w:shd w:val="clear" w:color="073763" w:fill="073763"/>
            <w:vAlign w:val="center"/>
            <w:hideMark/>
          </w:tcPr>
          <w:p w14:paraId="0DA945AA" w14:textId="6C004F08"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ACS</w:t>
            </w:r>
          </w:p>
        </w:tc>
        <w:tc>
          <w:tcPr>
            <w:tcW w:w="3011" w:type="dxa"/>
            <w:vMerge/>
            <w:vAlign w:val="center"/>
            <w:hideMark/>
          </w:tcPr>
          <w:p w14:paraId="31E23445" w14:textId="77777777" w:rsidR="002907BC" w:rsidRPr="00C9534F" w:rsidRDefault="002907BC" w:rsidP="00F64F20">
            <w:pPr>
              <w:spacing w:after="0" w:line="240" w:lineRule="auto"/>
              <w:rPr>
                <w:rFonts w:ascii="Avenir Roman" w:eastAsia="Times New Roman" w:hAnsi="Avenir Roman" w:cs="Arial"/>
                <w:b/>
                <w:bCs/>
                <w:color w:val="FFFFFF"/>
                <w:sz w:val="20"/>
                <w:szCs w:val="20"/>
              </w:rPr>
            </w:pPr>
          </w:p>
        </w:tc>
      </w:tr>
      <w:tr w:rsidR="002907BC" w:rsidRPr="00C9534F" w14:paraId="573AD09A" w14:textId="77777777" w:rsidTr="00AE5413">
        <w:trPr>
          <w:trHeight w:val="571"/>
        </w:trPr>
        <w:tc>
          <w:tcPr>
            <w:tcW w:w="3196" w:type="dxa"/>
            <w:shd w:val="clear" w:color="D3DFEE" w:fill="D3DFEE"/>
            <w:vAlign w:val="center"/>
            <w:hideMark/>
          </w:tcPr>
          <w:p w14:paraId="5898B286" w14:textId="77777777" w:rsidR="002907BC" w:rsidRPr="00C9534F" w:rsidRDefault="002907BC" w:rsidP="00F64F20">
            <w:pPr>
              <w:spacing w:after="0" w:line="240" w:lineRule="auto"/>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XYZ Agency</w:t>
            </w:r>
          </w:p>
        </w:tc>
        <w:tc>
          <w:tcPr>
            <w:tcW w:w="1665" w:type="dxa"/>
            <w:shd w:val="clear" w:color="D3DFEE" w:fill="D3DFEE"/>
            <w:vAlign w:val="center"/>
            <w:hideMark/>
          </w:tcPr>
          <w:p w14:paraId="7505A7CD" w14:textId="77777777" w:rsidR="002907BC" w:rsidRPr="00C9534F" w:rsidRDefault="002907BC" w:rsidP="00F64F20">
            <w:pPr>
              <w:spacing w:after="0" w:line="240" w:lineRule="auto"/>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Business / Industry</w:t>
            </w:r>
          </w:p>
        </w:tc>
        <w:tc>
          <w:tcPr>
            <w:tcW w:w="2254" w:type="dxa"/>
            <w:shd w:val="clear" w:color="D3DFEE" w:fill="D3DFEE"/>
            <w:vAlign w:val="center"/>
            <w:hideMark/>
          </w:tcPr>
          <w:p w14:paraId="75035D9A" w14:textId="77777777" w:rsidR="002907BC" w:rsidRPr="00C9534F" w:rsidRDefault="002907BC" w:rsidP="00F64F20">
            <w:pPr>
              <w:spacing w:after="0" w:line="240" w:lineRule="auto"/>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555 Adult Education Lane, Los Angeles, CA 90001</w:t>
            </w:r>
          </w:p>
        </w:tc>
        <w:tc>
          <w:tcPr>
            <w:tcW w:w="533" w:type="dxa"/>
            <w:shd w:val="clear" w:color="D3DFEE" w:fill="D3DFEE"/>
            <w:vAlign w:val="center"/>
            <w:hideMark/>
          </w:tcPr>
          <w:p w14:paraId="1D2AE026" w14:textId="77777777"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33" w:type="dxa"/>
            <w:shd w:val="clear" w:color="D3DFEE" w:fill="D3DFEE"/>
            <w:vAlign w:val="center"/>
            <w:hideMark/>
          </w:tcPr>
          <w:p w14:paraId="10E5C762" w14:textId="77777777"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33" w:type="dxa"/>
            <w:shd w:val="clear" w:color="D3DFEE" w:fill="D3DFEE"/>
            <w:vAlign w:val="center"/>
            <w:hideMark/>
          </w:tcPr>
          <w:p w14:paraId="5A1EA935" w14:textId="77777777"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33" w:type="dxa"/>
            <w:shd w:val="clear" w:color="D3DFEE" w:fill="D3DFEE"/>
            <w:vAlign w:val="center"/>
            <w:hideMark/>
          </w:tcPr>
          <w:p w14:paraId="654E2F57" w14:textId="77777777"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33" w:type="dxa"/>
            <w:shd w:val="clear" w:color="D3DFEE" w:fill="D3DFEE"/>
            <w:vAlign w:val="center"/>
            <w:hideMark/>
          </w:tcPr>
          <w:p w14:paraId="037B1BB0" w14:textId="77777777"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33" w:type="dxa"/>
            <w:shd w:val="clear" w:color="D3DFEE" w:fill="D3DFEE"/>
            <w:vAlign w:val="center"/>
          </w:tcPr>
          <w:p w14:paraId="2708B8E6" w14:textId="6BE54AB6"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33" w:type="dxa"/>
            <w:shd w:val="clear" w:color="D3DFEE" w:fill="D3DFEE"/>
            <w:vAlign w:val="center"/>
          </w:tcPr>
          <w:p w14:paraId="595795CA" w14:textId="1360DC43"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33" w:type="dxa"/>
            <w:shd w:val="clear" w:color="D3DFEE" w:fill="D3DFEE"/>
            <w:vAlign w:val="center"/>
            <w:hideMark/>
          </w:tcPr>
          <w:p w14:paraId="24E1E4D0" w14:textId="383D1CA3"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3011" w:type="dxa"/>
            <w:shd w:val="clear" w:color="D3DFEE" w:fill="D3DFEE"/>
            <w:vAlign w:val="center"/>
            <w:hideMark/>
          </w:tcPr>
          <w:p w14:paraId="0913CA0B" w14:textId="77777777" w:rsidR="002907BC" w:rsidRPr="00C9534F" w:rsidRDefault="002907BC" w:rsidP="00F64F20">
            <w:pPr>
              <w:spacing w:after="0" w:line="240" w:lineRule="auto"/>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XYZ agency provides opportunities for students in Manufacturing Bridge Courses to Job Shadow.</w:t>
            </w:r>
          </w:p>
        </w:tc>
      </w:tr>
      <w:tr w:rsidR="002907BC" w:rsidRPr="00C9534F" w14:paraId="15A4EB35" w14:textId="77777777" w:rsidTr="00AE5413">
        <w:trPr>
          <w:trHeight w:hRule="exact" w:val="635"/>
        </w:trPr>
        <w:tc>
          <w:tcPr>
            <w:tcW w:w="3196" w:type="dxa"/>
            <w:shd w:val="clear" w:color="auto" w:fill="auto"/>
            <w:vAlign w:val="center"/>
            <w:hideMark/>
          </w:tcPr>
          <w:p w14:paraId="06617E2A" w14:textId="1865F7EE" w:rsidR="002907BC" w:rsidRPr="00A324A7" w:rsidRDefault="002F1EA2" w:rsidP="00F64F20">
            <w:pPr>
              <w:spacing w:after="0" w:line="240" w:lineRule="auto"/>
              <w:rPr>
                <w:rFonts w:asciiTheme="minorHAnsi" w:eastAsia="Times New Roman" w:hAnsiTheme="minorHAnsi" w:cstheme="majorHAnsi"/>
                <w:color w:val="04326C"/>
                <w:sz w:val="20"/>
                <w:szCs w:val="20"/>
              </w:rPr>
            </w:pPr>
            <w:r w:rsidRPr="002F1EA2">
              <w:rPr>
                <w:rFonts w:asciiTheme="minorHAnsi" w:hAnsiTheme="minorHAnsi" w:cs="Arial"/>
                <w:color w:val="04326C"/>
                <w:sz w:val="20"/>
              </w:rPr>
              <w:t>Taft College (West Kern Community College District)</w:t>
            </w:r>
          </w:p>
        </w:tc>
        <w:tc>
          <w:tcPr>
            <w:tcW w:w="1665" w:type="dxa"/>
            <w:shd w:val="clear" w:color="auto" w:fill="auto"/>
            <w:noWrap/>
            <w:vAlign w:val="center"/>
            <w:hideMark/>
          </w:tcPr>
          <w:p w14:paraId="6531B90B" w14:textId="119F4499" w:rsidR="002907BC" w:rsidRPr="002F1EA2" w:rsidRDefault="002F1EA2" w:rsidP="00F64F20">
            <w:pPr>
              <w:spacing w:after="0" w:line="240" w:lineRule="auto"/>
              <w:rPr>
                <w:rFonts w:asciiTheme="minorHAnsi" w:eastAsia="Times New Roman" w:hAnsiTheme="minorHAnsi" w:cstheme="majorHAnsi"/>
                <w:color w:val="04326C"/>
                <w:sz w:val="18"/>
                <w:szCs w:val="18"/>
              </w:rPr>
            </w:pPr>
            <w:r w:rsidRPr="002F1EA2">
              <w:rPr>
                <w:rFonts w:asciiTheme="minorHAnsi" w:hAnsiTheme="minorHAnsi" w:cs="Arial"/>
                <w:color w:val="04326C"/>
                <w:sz w:val="18"/>
                <w:szCs w:val="18"/>
              </w:rPr>
              <w:t>Education/College</w:t>
            </w:r>
          </w:p>
        </w:tc>
        <w:tc>
          <w:tcPr>
            <w:tcW w:w="2254" w:type="dxa"/>
            <w:shd w:val="clear" w:color="auto" w:fill="auto"/>
            <w:noWrap/>
            <w:vAlign w:val="center"/>
            <w:hideMark/>
          </w:tcPr>
          <w:p w14:paraId="2B97C3ED" w14:textId="77777777" w:rsidR="002F1EA2" w:rsidRPr="002F1EA2" w:rsidRDefault="002F1EA2" w:rsidP="002F1EA2">
            <w:pPr>
              <w:spacing w:after="0" w:line="240" w:lineRule="auto"/>
              <w:rPr>
                <w:rFonts w:asciiTheme="minorHAnsi" w:hAnsiTheme="minorHAnsi" w:cs="Arial"/>
                <w:color w:val="04326C"/>
                <w:sz w:val="20"/>
              </w:rPr>
            </w:pPr>
            <w:r w:rsidRPr="002F1EA2">
              <w:rPr>
                <w:rFonts w:asciiTheme="minorHAnsi" w:hAnsiTheme="minorHAnsi" w:cs="Arial"/>
                <w:color w:val="04326C"/>
                <w:sz w:val="20"/>
              </w:rPr>
              <w:t>29 Cougar Court</w:t>
            </w:r>
          </w:p>
          <w:p w14:paraId="3F94C625" w14:textId="78441457" w:rsidR="002907BC" w:rsidRPr="00A324A7" w:rsidRDefault="002F1EA2" w:rsidP="002F1EA2">
            <w:pPr>
              <w:spacing w:after="0" w:line="240" w:lineRule="auto"/>
              <w:rPr>
                <w:rFonts w:asciiTheme="minorHAnsi" w:eastAsia="Times New Roman" w:hAnsiTheme="minorHAnsi" w:cstheme="majorHAnsi"/>
                <w:color w:val="04326C"/>
                <w:sz w:val="20"/>
                <w:szCs w:val="20"/>
              </w:rPr>
            </w:pPr>
            <w:r w:rsidRPr="002F1EA2">
              <w:rPr>
                <w:rFonts w:asciiTheme="minorHAnsi" w:hAnsiTheme="minorHAnsi" w:cs="Arial"/>
                <w:color w:val="04326C"/>
                <w:sz w:val="20"/>
              </w:rPr>
              <w:t>Taft, CA 93268</w:t>
            </w:r>
          </w:p>
        </w:tc>
        <w:tc>
          <w:tcPr>
            <w:tcW w:w="533" w:type="dxa"/>
            <w:shd w:val="clear" w:color="auto" w:fill="auto"/>
            <w:noWrap/>
            <w:vAlign w:val="center"/>
            <w:hideMark/>
          </w:tcPr>
          <w:p w14:paraId="4982498A" w14:textId="13820C40" w:rsidR="002907BC" w:rsidRPr="00A324A7" w:rsidRDefault="00625983"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fldChar w:fldCharType="begin">
                <w:ffData>
                  <w:name w:val="Check1"/>
                  <w:enabled/>
                  <w:calcOnExit w:val="0"/>
                  <w:checkBox>
                    <w:sizeAuto/>
                    <w:default w:val="1"/>
                  </w:checkBox>
                </w:ffData>
              </w:fldChar>
            </w:r>
            <w:bookmarkStart w:id="9" w:name="Check1"/>
            <w:r>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Pr>
                <w:rFonts w:asciiTheme="minorHAnsi" w:eastAsia="Times New Roman" w:hAnsiTheme="minorHAnsi" w:cstheme="majorHAnsi"/>
                <w:color w:val="04326C"/>
                <w:sz w:val="20"/>
                <w:szCs w:val="20"/>
              </w:rPr>
              <w:fldChar w:fldCharType="end"/>
            </w:r>
            <w:bookmarkEnd w:id="9"/>
          </w:p>
        </w:tc>
        <w:tc>
          <w:tcPr>
            <w:tcW w:w="533" w:type="dxa"/>
            <w:shd w:val="clear" w:color="auto" w:fill="auto"/>
            <w:noWrap/>
            <w:vAlign w:val="center"/>
            <w:hideMark/>
          </w:tcPr>
          <w:p w14:paraId="264C13A4" w14:textId="6AEFC095" w:rsidR="002907BC" w:rsidRPr="00A324A7" w:rsidRDefault="00625983"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fldChar w:fldCharType="begin">
                <w:ffData>
                  <w:name w:val=""/>
                  <w:enabled/>
                  <w:calcOnExit w:val="0"/>
                  <w:checkBox>
                    <w:sizeAuto/>
                    <w:default w:val="1"/>
                  </w:checkBox>
                </w:ffData>
              </w:fldChar>
            </w:r>
            <w:r>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4F9A529E" w14:textId="103F9DA1" w:rsidR="002907BC" w:rsidRPr="00A324A7" w:rsidRDefault="00625983"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fldChar w:fldCharType="begin">
                <w:ffData>
                  <w:name w:val=""/>
                  <w:enabled/>
                  <w:calcOnExit w:val="0"/>
                  <w:checkBox>
                    <w:sizeAuto/>
                    <w:default w:val="1"/>
                  </w:checkBox>
                </w:ffData>
              </w:fldChar>
            </w:r>
            <w:r>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6E6061A5" w14:textId="685B65D7" w:rsidR="002907BC" w:rsidRPr="00A324A7" w:rsidRDefault="00625983"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fldChar w:fldCharType="begin">
                <w:ffData>
                  <w:name w:val=""/>
                  <w:enabled/>
                  <w:calcOnExit w:val="0"/>
                  <w:checkBox>
                    <w:sizeAuto/>
                    <w:default w:val="1"/>
                  </w:checkBox>
                </w:ffData>
              </w:fldChar>
            </w:r>
            <w:r>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028EE684" w14:textId="3405A0CE" w:rsidR="002907BC" w:rsidRPr="00A324A7" w:rsidRDefault="00625983"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fldChar w:fldCharType="begin">
                <w:ffData>
                  <w:name w:val=""/>
                  <w:enabled/>
                  <w:calcOnExit w:val="0"/>
                  <w:checkBox>
                    <w:sizeAuto/>
                    <w:default w:val="1"/>
                  </w:checkBox>
                </w:ffData>
              </w:fldChar>
            </w:r>
            <w:r>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Pr>
                <w:rFonts w:asciiTheme="minorHAnsi" w:eastAsia="Times New Roman" w:hAnsiTheme="minorHAnsi" w:cstheme="majorHAnsi"/>
                <w:color w:val="04326C"/>
                <w:sz w:val="20"/>
                <w:szCs w:val="20"/>
              </w:rPr>
              <w:fldChar w:fldCharType="end"/>
            </w:r>
          </w:p>
        </w:tc>
        <w:tc>
          <w:tcPr>
            <w:tcW w:w="533" w:type="dxa"/>
            <w:vAlign w:val="center"/>
          </w:tcPr>
          <w:p w14:paraId="5D762B35" w14:textId="3B865FFE" w:rsidR="002907BC" w:rsidRPr="00A324A7" w:rsidRDefault="00625983"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fldChar w:fldCharType="begin">
                <w:ffData>
                  <w:name w:val=""/>
                  <w:enabled/>
                  <w:calcOnExit w:val="0"/>
                  <w:checkBox>
                    <w:sizeAuto/>
                    <w:default w:val="1"/>
                  </w:checkBox>
                </w:ffData>
              </w:fldChar>
            </w:r>
            <w:r>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Pr>
                <w:rFonts w:asciiTheme="minorHAnsi" w:eastAsia="Times New Roman" w:hAnsiTheme="minorHAnsi" w:cstheme="majorHAnsi"/>
                <w:color w:val="04326C"/>
                <w:sz w:val="20"/>
                <w:szCs w:val="20"/>
              </w:rPr>
              <w:fldChar w:fldCharType="end"/>
            </w:r>
          </w:p>
        </w:tc>
        <w:tc>
          <w:tcPr>
            <w:tcW w:w="533" w:type="dxa"/>
            <w:vAlign w:val="center"/>
          </w:tcPr>
          <w:p w14:paraId="5AAB760A" w14:textId="74E35618"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3F2DF4E6" w14:textId="2C00A1DD"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hideMark/>
          </w:tcPr>
          <w:p w14:paraId="6118F612" w14:textId="008AC459" w:rsidR="002907BC" w:rsidRPr="00EE2EFC" w:rsidRDefault="00EE2EFC" w:rsidP="00F64F20">
            <w:pPr>
              <w:spacing w:after="0" w:line="240" w:lineRule="auto"/>
              <w:rPr>
                <w:rFonts w:asciiTheme="minorHAnsi" w:eastAsia="Times New Roman" w:hAnsiTheme="minorHAnsi" w:cstheme="majorHAnsi"/>
                <w:color w:val="04326C"/>
                <w:sz w:val="20"/>
                <w:szCs w:val="20"/>
              </w:rPr>
            </w:pPr>
            <w:r w:rsidRPr="00EE2EFC">
              <w:rPr>
                <w:rFonts w:asciiTheme="minorHAnsi" w:hAnsiTheme="minorHAnsi" w:cs="Arial"/>
                <w:color w:val="04326C"/>
                <w:sz w:val="20"/>
                <w:szCs w:val="20"/>
              </w:rPr>
              <w:t xml:space="preserve">Provides facilities and student support services </w:t>
            </w:r>
            <w:r w:rsidR="00571CB1">
              <w:rPr>
                <w:rFonts w:asciiTheme="minorHAnsi" w:hAnsiTheme="minorHAnsi" w:cs="Arial"/>
                <w:color w:val="04326C"/>
                <w:sz w:val="20"/>
                <w:szCs w:val="20"/>
              </w:rPr>
              <w:t>for ABE and CTE</w:t>
            </w:r>
          </w:p>
        </w:tc>
      </w:tr>
      <w:tr w:rsidR="002907BC" w:rsidRPr="00C9534F" w14:paraId="2033750B" w14:textId="77777777" w:rsidTr="00AE5413">
        <w:trPr>
          <w:trHeight w:hRule="exact" w:val="563"/>
        </w:trPr>
        <w:tc>
          <w:tcPr>
            <w:tcW w:w="3196" w:type="dxa"/>
            <w:shd w:val="clear" w:color="auto" w:fill="auto"/>
            <w:noWrap/>
            <w:vAlign w:val="center"/>
            <w:hideMark/>
          </w:tcPr>
          <w:p w14:paraId="72DFFB7C" w14:textId="7C641BF3" w:rsidR="002907BC" w:rsidRPr="00A324A7" w:rsidRDefault="002F1EA2" w:rsidP="00F64F20">
            <w:pPr>
              <w:spacing w:after="0" w:line="240" w:lineRule="auto"/>
              <w:rPr>
                <w:rFonts w:asciiTheme="minorHAnsi" w:eastAsia="Times New Roman" w:hAnsiTheme="minorHAnsi" w:cstheme="majorHAnsi"/>
                <w:color w:val="04326C"/>
                <w:sz w:val="20"/>
                <w:szCs w:val="20"/>
              </w:rPr>
            </w:pPr>
            <w:r w:rsidRPr="002F1EA2">
              <w:rPr>
                <w:rFonts w:asciiTheme="minorHAnsi" w:hAnsiTheme="minorHAnsi" w:cs="Arial"/>
                <w:color w:val="04326C"/>
                <w:sz w:val="20"/>
              </w:rPr>
              <w:t>Taft Union High School District</w:t>
            </w:r>
          </w:p>
        </w:tc>
        <w:tc>
          <w:tcPr>
            <w:tcW w:w="1665" w:type="dxa"/>
            <w:shd w:val="clear" w:color="auto" w:fill="auto"/>
            <w:noWrap/>
            <w:vAlign w:val="center"/>
            <w:hideMark/>
          </w:tcPr>
          <w:p w14:paraId="15BFBCD6" w14:textId="57213756" w:rsidR="002907BC" w:rsidRPr="00C51E90" w:rsidRDefault="00C51E90" w:rsidP="00F64F20">
            <w:pPr>
              <w:spacing w:after="0" w:line="240" w:lineRule="auto"/>
              <w:rPr>
                <w:rFonts w:asciiTheme="minorHAnsi" w:eastAsia="Times New Roman" w:hAnsiTheme="minorHAnsi" w:cstheme="majorHAnsi"/>
                <w:color w:val="04326C"/>
                <w:sz w:val="18"/>
                <w:szCs w:val="18"/>
              </w:rPr>
            </w:pPr>
            <w:r w:rsidRPr="00C51E90">
              <w:rPr>
                <w:rFonts w:asciiTheme="minorHAnsi" w:eastAsia="Times New Roman" w:hAnsiTheme="minorHAnsi" w:cstheme="majorHAnsi"/>
                <w:color w:val="04326C"/>
                <w:sz w:val="18"/>
                <w:szCs w:val="18"/>
              </w:rPr>
              <w:t>Education/K-12 School District</w:t>
            </w:r>
          </w:p>
        </w:tc>
        <w:tc>
          <w:tcPr>
            <w:tcW w:w="2254" w:type="dxa"/>
            <w:shd w:val="clear" w:color="auto" w:fill="auto"/>
            <w:noWrap/>
            <w:vAlign w:val="center"/>
            <w:hideMark/>
          </w:tcPr>
          <w:p w14:paraId="1A0EB1E0" w14:textId="77777777" w:rsidR="00C51E90" w:rsidRPr="00C51E90" w:rsidRDefault="00C51E90" w:rsidP="00C51E90">
            <w:pPr>
              <w:spacing w:after="0" w:line="240" w:lineRule="auto"/>
              <w:rPr>
                <w:rFonts w:asciiTheme="minorHAnsi" w:hAnsiTheme="minorHAnsi" w:cs="Arial"/>
                <w:color w:val="04326C"/>
                <w:sz w:val="20"/>
              </w:rPr>
            </w:pPr>
            <w:r w:rsidRPr="00C51E90">
              <w:rPr>
                <w:rFonts w:asciiTheme="minorHAnsi" w:hAnsiTheme="minorHAnsi" w:cs="Arial"/>
                <w:color w:val="04326C"/>
                <w:sz w:val="20"/>
              </w:rPr>
              <w:t>701 Wildcat Way</w:t>
            </w:r>
          </w:p>
          <w:p w14:paraId="77BC09B9" w14:textId="40CAA3E9" w:rsidR="002907BC" w:rsidRPr="00A324A7" w:rsidRDefault="00C51E90" w:rsidP="00C51E90">
            <w:pPr>
              <w:spacing w:after="0" w:line="240" w:lineRule="auto"/>
              <w:rPr>
                <w:rFonts w:asciiTheme="minorHAnsi" w:eastAsia="Times New Roman" w:hAnsiTheme="minorHAnsi" w:cstheme="majorHAnsi"/>
                <w:color w:val="04326C"/>
                <w:sz w:val="20"/>
                <w:szCs w:val="20"/>
              </w:rPr>
            </w:pPr>
            <w:r w:rsidRPr="00C51E90">
              <w:rPr>
                <w:rFonts w:asciiTheme="minorHAnsi" w:hAnsiTheme="minorHAnsi" w:cs="Arial"/>
                <w:color w:val="04326C"/>
                <w:sz w:val="20"/>
              </w:rPr>
              <w:t>Taft, CA 93268</w:t>
            </w:r>
          </w:p>
        </w:tc>
        <w:tc>
          <w:tcPr>
            <w:tcW w:w="533" w:type="dxa"/>
            <w:shd w:val="clear" w:color="auto" w:fill="auto"/>
            <w:noWrap/>
            <w:vAlign w:val="center"/>
            <w:hideMark/>
          </w:tcPr>
          <w:p w14:paraId="03CDEFF4" w14:textId="6B6F722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0E7B0CEE" w14:textId="6D0CE3EA"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21ABBD29" w14:textId="1A93164D"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5484984C" w14:textId="7B10820F" w:rsidR="002907BC" w:rsidRPr="00A324A7" w:rsidRDefault="00625983"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fldChar w:fldCharType="begin">
                <w:ffData>
                  <w:name w:val=""/>
                  <w:enabled/>
                  <w:calcOnExit w:val="0"/>
                  <w:checkBox>
                    <w:sizeAuto/>
                    <w:default w:val="1"/>
                  </w:checkBox>
                </w:ffData>
              </w:fldChar>
            </w:r>
            <w:r>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7DD3839B" w14:textId="3F4EE966"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40F2B697" w14:textId="2267767A" w:rsidR="002907BC" w:rsidRPr="00A324A7" w:rsidRDefault="00625983"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fldChar w:fldCharType="begin">
                <w:ffData>
                  <w:name w:val=""/>
                  <w:enabled/>
                  <w:calcOnExit w:val="0"/>
                  <w:checkBox>
                    <w:sizeAuto/>
                    <w:default w:val="1"/>
                  </w:checkBox>
                </w:ffData>
              </w:fldChar>
            </w:r>
            <w:r>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Pr>
                <w:rFonts w:asciiTheme="minorHAnsi" w:eastAsia="Times New Roman" w:hAnsiTheme="minorHAnsi" w:cstheme="majorHAnsi"/>
                <w:color w:val="04326C"/>
                <w:sz w:val="20"/>
                <w:szCs w:val="20"/>
              </w:rPr>
              <w:fldChar w:fldCharType="end"/>
            </w:r>
          </w:p>
        </w:tc>
        <w:tc>
          <w:tcPr>
            <w:tcW w:w="533" w:type="dxa"/>
            <w:vAlign w:val="center"/>
          </w:tcPr>
          <w:p w14:paraId="65735EA6" w14:textId="2D6A0F26"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366CD602" w14:textId="5541EF9E"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hideMark/>
          </w:tcPr>
          <w:p w14:paraId="085AD895" w14:textId="1EACDB58" w:rsidR="002907BC" w:rsidRPr="00A324A7" w:rsidRDefault="00EE2EFC" w:rsidP="00F64F20">
            <w:pPr>
              <w:spacing w:after="0" w:line="240" w:lineRule="auto"/>
              <w:rPr>
                <w:rFonts w:asciiTheme="minorHAnsi" w:eastAsia="Times New Roman" w:hAnsiTheme="minorHAnsi" w:cstheme="majorHAnsi"/>
                <w:color w:val="04326C"/>
                <w:sz w:val="20"/>
                <w:szCs w:val="20"/>
              </w:rPr>
            </w:pPr>
            <w:r w:rsidRPr="00EE2EFC">
              <w:rPr>
                <w:rFonts w:asciiTheme="minorHAnsi" w:hAnsiTheme="minorHAnsi" w:cs="Arial"/>
                <w:color w:val="04326C"/>
                <w:sz w:val="20"/>
                <w:szCs w:val="20"/>
              </w:rPr>
              <w:t>Provides facilities and student support services</w:t>
            </w:r>
            <w:r w:rsidR="00571CB1">
              <w:rPr>
                <w:rFonts w:asciiTheme="minorHAnsi" w:hAnsiTheme="minorHAnsi" w:cs="Arial"/>
                <w:color w:val="04326C"/>
                <w:sz w:val="20"/>
                <w:szCs w:val="20"/>
              </w:rPr>
              <w:t xml:space="preserve"> for ABE and CTE</w:t>
            </w:r>
          </w:p>
        </w:tc>
      </w:tr>
      <w:tr w:rsidR="002907BC" w:rsidRPr="00C9534F" w14:paraId="17280C05" w14:textId="77777777" w:rsidTr="00AE5413">
        <w:trPr>
          <w:trHeight w:hRule="exact" w:val="662"/>
        </w:trPr>
        <w:tc>
          <w:tcPr>
            <w:tcW w:w="3196" w:type="dxa"/>
            <w:shd w:val="clear" w:color="auto" w:fill="auto"/>
            <w:noWrap/>
            <w:vAlign w:val="center"/>
            <w:hideMark/>
          </w:tcPr>
          <w:p w14:paraId="711DE136" w14:textId="61C73B54" w:rsidR="002907BC" w:rsidRPr="00A324A7" w:rsidRDefault="002F1EA2" w:rsidP="00F64F20">
            <w:pPr>
              <w:spacing w:after="0" w:line="240" w:lineRule="auto"/>
              <w:rPr>
                <w:rFonts w:asciiTheme="minorHAnsi" w:eastAsia="Times New Roman" w:hAnsiTheme="minorHAnsi" w:cstheme="majorHAnsi"/>
                <w:color w:val="04326C"/>
                <w:sz w:val="20"/>
                <w:szCs w:val="20"/>
              </w:rPr>
            </w:pPr>
            <w:r w:rsidRPr="002F1EA2">
              <w:rPr>
                <w:rFonts w:asciiTheme="minorHAnsi" w:hAnsiTheme="minorHAnsi" w:cs="Arial"/>
                <w:color w:val="04326C"/>
                <w:sz w:val="20"/>
              </w:rPr>
              <w:t>Maricopa Unified School District</w:t>
            </w:r>
          </w:p>
        </w:tc>
        <w:tc>
          <w:tcPr>
            <w:tcW w:w="1665" w:type="dxa"/>
            <w:shd w:val="clear" w:color="auto" w:fill="auto"/>
            <w:noWrap/>
            <w:vAlign w:val="center"/>
            <w:hideMark/>
          </w:tcPr>
          <w:p w14:paraId="2255D9FE" w14:textId="3A01F61E" w:rsidR="002907BC" w:rsidRPr="00C51E90" w:rsidRDefault="00C51E90" w:rsidP="00F64F20">
            <w:pPr>
              <w:spacing w:after="0" w:line="240" w:lineRule="auto"/>
              <w:rPr>
                <w:rFonts w:asciiTheme="minorHAnsi" w:eastAsia="Times New Roman" w:hAnsiTheme="minorHAnsi" w:cstheme="majorHAnsi"/>
                <w:color w:val="04326C"/>
                <w:sz w:val="18"/>
                <w:szCs w:val="18"/>
              </w:rPr>
            </w:pPr>
            <w:r w:rsidRPr="00C51E90">
              <w:rPr>
                <w:rFonts w:asciiTheme="minorHAnsi" w:eastAsia="Times New Roman" w:hAnsiTheme="minorHAnsi" w:cstheme="majorHAnsi"/>
                <w:color w:val="04326C"/>
                <w:sz w:val="18"/>
                <w:szCs w:val="18"/>
              </w:rPr>
              <w:t>Education/K-12 School District</w:t>
            </w:r>
          </w:p>
        </w:tc>
        <w:tc>
          <w:tcPr>
            <w:tcW w:w="2254" w:type="dxa"/>
            <w:shd w:val="clear" w:color="auto" w:fill="auto"/>
            <w:noWrap/>
            <w:vAlign w:val="center"/>
            <w:hideMark/>
          </w:tcPr>
          <w:p w14:paraId="2F1E3F42" w14:textId="6214C5F7" w:rsidR="00C51E90" w:rsidRPr="00C51E90" w:rsidRDefault="00C51E90" w:rsidP="00C51E90">
            <w:pPr>
              <w:spacing w:after="0" w:line="240" w:lineRule="auto"/>
              <w:rPr>
                <w:rFonts w:asciiTheme="minorHAnsi" w:hAnsiTheme="minorHAnsi" w:cs="Arial"/>
                <w:color w:val="04326C"/>
                <w:sz w:val="20"/>
              </w:rPr>
            </w:pPr>
            <w:r w:rsidRPr="00C51E90">
              <w:rPr>
                <w:rFonts w:asciiTheme="minorHAnsi" w:hAnsiTheme="minorHAnsi" w:cs="Arial"/>
                <w:color w:val="04326C"/>
                <w:sz w:val="20"/>
              </w:rPr>
              <w:t>955 Stanislaus St</w:t>
            </w:r>
          </w:p>
          <w:p w14:paraId="5298A509" w14:textId="366D943B" w:rsidR="002907BC" w:rsidRPr="00A324A7" w:rsidRDefault="00C51E90" w:rsidP="00C51E90">
            <w:pPr>
              <w:spacing w:after="0" w:line="240" w:lineRule="auto"/>
              <w:rPr>
                <w:rFonts w:asciiTheme="minorHAnsi" w:eastAsia="Times New Roman" w:hAnsiTheme="minorHAnsi" w:cstheme="majorHAnsi"/>
                <w:color w:val="04326C"/>
                <w:sz w:val="20"/>
                <w:szCs w:val="20"/>
              </w:rPr>
            </w:pPr>
            <w:r w:rsidRPr="00C51E90">
              <w:rPr>
                <w:rFonts w:asciiTheme="minorHAnsi" w:hAnsiTheme="minorHAnsi" w:cs="Arial"/>
                <w:color w:val="04326C"/>
                <w:sz w:val="20"/>
              </w:rPr>
              <w:t>Maricopa, CA 93252</w:t>
            </w:r>
          </w:p>
        </w:tc>
        <w:tc>
          <w:tcPr>
            <w:tcW w:w="533" w:type="dxa"/>
            <w:shd w:val="clear" w:color="auto" w:fill="auto"/>
            <w:noWrap/>
            <w:vAlign w:val="center"/>
            <w:hideMark/>
          </w:tcPr>
          <w:p w14:paraId="45003A36" w14:textId="70B11128" w:rsidR="002907BC" w:rsidRPr="00A324A7" w:rsidRDefault="001D5617"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fldChar w:fldCharType="begin">
                <w:ffData>
                  <w:name w:val=""/>
                  <w:enabled/>
                  <w:calcOnExit w:val="0"/>
                  <w:checkBox>
                    <w:sizeAuto/>
                    <w:default w:val="1"/>
                  </w:checkBox>
                </w:ffData>
              </w:fldChar>
            </w:r>
            <w:r>
              <w:rPr>
                <w:rFonts w:asciiTheme="minorHAnsi" w:eastAsia="Times New Roman" w:hAnsiTheme="minorHAnsi" w:cstheme="majorHAnsi"/>
                <w:color w:val="04326C"/>
                <w:sz w:val="20"/>
                <w:szCs w:val="20"/>
              </w:rPr>
              <w:instrText xml:space="preserve"> FORMCHECKBOX </w:instrText>
            </w:r>
            <w:r>
              <w:rPr>
                <w:rFonts w:asciiTheme="minorHAnsi" w:eastAsia="Times New Roman" w:hAnsiTheme="minorHAnsi" w:cstheme="majorHAnsi"/>
                <w:color w:val="04326C"/>
                <w:sz w:val="20"/>
                <w:szCs w:val="20"/>
              </w:rPr>
            </w:r>
            <w:r>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34C611B2" w14:textId="25193D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2DA1989B" w14:textId="483445C8"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2B683BF7" w14:textId="0C341B1E" w:rsidR="002907BC" w:rsidRPr="00A324A7" w:rsidRDefault="00625983"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fldChar w:fldCharType="begin">
                <w:ffData>
                  <w:name w:val=""/>
                  <w:enabled/>
                  <w:calcOnExit w:val="0"/>
                  <w:checkBox>
                    <w:sizeAuto/>
                    <w:default w:val="1"/>
                  </w:checkBox>
                </w:ffData>
              </w:fldChar>
            </w:r>
            <w:r>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58D13B69" w14:textId="7608DE9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35D0626C" w14:textId="7EBA35E7" w:rsidR="002907BC" w:rsidRPr="00A324A7" w:rsidRDefault="00625983"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fldChar w:fldCharType="begin">
                <w:ffData>
                  <w:name w:val=""/>
                  <w:enabled/>
                  <w:calcOnExit w:val="0"/>
                  <w:checkBox>
                    <w:sizeAuto/>
                    <w:default w:val="1"/>
                  </w:checkBox>
                </w:ffData>
              </w:fldChar>
            </w:r>
            <w:r>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Pr>
                <w:rFonts w:asciiTheme="minorHAnsi" w:eastAsia="Times New Roman" w:hAnsiTheme="minorHAnsi" w:cstheme="majorHAnsi"/>
                <w:color w:val="04326C"/>
                <w:sz w:val="20"/>
                <w:szCs w:val="20"/>
              </w:rPr>
              <w:fldChar w:fldCharType="end"/>
            </w:r>
          </w:p>
        </w:tc>
        <w:tc>
          <w:tcPr>
            <w:tcW w:w="533" w:type="dxa"/>
            <w:vAlign w:val="center"/>
          </w:tcPr>
          <w:p w14:paraId="0826F410" w14:textId="6E50D42C"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6DE10C53" w14:textId="4ECE19D8"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hideMark/>
          </w:tcPr>
          <w:p w14:paraId="6DA2BC8B" w14:textId="6229F21D" w:rsidR="002907BC" w:rsidRPr="00A324A7" w:rsidRDefault="00EE2EFC" w:rsidP="00F64F20">
            <w:pPr>
              <w:spacing w:after="0" w:line="240" w:lineRule="auto"/>
              <w:rPr>
                <w:rFonts w:asciiTheme="minorHAnsi" w:eastAsia="Times New Roman" w:hAnsiTheme="minorHAnsi" w:cstheme="majorHAnsi"/>
                <w:color w:val="04326C"/>
                <w:sz w:val="20"/>
                <w:szCs w:val="20"/>
              </w:rPr>
            </w:pPr>
            <w:r w:rsidRPr="00EE2EFC">
              <w:rPr>
                <w:rFonts w:asciiTheme="minorHAnsi" w:hAnsiTheme="minorHAnsi" w:cs="Arial"/>
                <w:color w:val="04326C"/>
                <w:sz w:val="20"/>
                <w:szCs w:val="20"/>
              </w:rPr>
              <w:t>Provides facilities and student support services</w:t>
            </w:r>
            <w:r w:rsidR="00571CB1">
              <w:rPr>
                <w:rFonts w:asciiTheme="minorHAnsi" w:hAnsiTheme="minorHAnsi" w:cs="Arial"/>
                <w:color w:val="04326C"/>
                <w:sz w:val="20"/>
                <w:szCs w:val="20"/>
              </w:rPr>
              <w:t xml:space="preserve"> for ABE and CTE</w:t>
            </w:r>
          </w:p>
        </w:tc>
      </w:tr>
      <w:tr w:rsidR="002907BC" w:rsidRPr="00C9534F" w14:paraId="182EFF35" w14:textId="77777777" w:rsidTr="00AE5413">
        <w:trPr>
          <w:trHeight w:hRule="exact" w:val="662"/>
        </w:trPr>
        <w:tc>
          <w:tcPr>
            <w:tcW w:w="3196" w:type="dxa"/>
            <w:shd w:val="clear" w:color="auto" w:fill="auto"/>
            <w:noWrap/>
            <w:vAlign w:val="center"/>
            <w:hideMark/>
          </w:tcPr>
          <w:p w14:paraId="7661E877" w14:textId="68E7285B" w:rsidR="002907BC" w:rsidRPr="00A324A7" w:rsidRDefault="002F1EA2" w:rsidP="00F64F20">
            <w:pPr>
              <w:spacing w:after="0" w:line="240" w:lineRule="auto"/>
              <w:rPr>
                <w:rFonts w:asciiTheme="minorHAnsi" w:eastAsia="Times New Roman" w:hAnsiTheme="minorHAnsi" w:cstheme="majorHAnsi"/>
                <w:color w:val="04326C"/>
                <w:sz w:val="20"/>
                <w:szCs w:val="20"/>
              </w:rPr>
            </w:pPr>
            <w:r w:rsidRPr="002F1EA2">
              <w:rPr>
                <w:rFonts w:asciiTheme="minorHAnsi" w:hAnsiTheme="minorHAnsi" w:cs="Arial"/>
                <w:color w:val="04326C"/>
                <w:sz w:val="20"/>
              </w:rPr>
              <w:t>Taft City School District</w:t>
            </w:r>
          </w:p>
        </w:tc>
        <w:tc>
          <w:tcPr>
            <w:tcW w:w="1665" w:type="dxa"/>
            <w:shd w:val="clear" w:color="auto" w:fill="auto"/>
            <w:noWrap/>
            <w:vAlign w:val="center"/>
            <w:hideMark/>
          </w:tcPr>
          <w:p w14:paraId="25201677" w14:textId="104A3B8D" w:rsidR="002907BC" w:rsidRPr="00C51E90" w:rsidRDefault="00C51E90" w:rsidP="00F64F20">
            <w:pPr>
              <w:spacing w:after="0" w:line="240" w:lineRule="auto"/>
              <w:rPr>
                <w:rFonts w:asciiTheme="minorHAnsi" w:eastAsia="Times New Roman" w:hAnsiTheme="minorHAnsi" w:cstheme="majorHAnsi"/>
                <w:color w:val="04326C"/>
                <w:sz w:val="18"/>
                <w:szCs w:val="18"/>
              </w:rPr>
            </w:pPr>
            <w:r w:rsidRPr="00C51E90">
              <w:rPr>
                <w:rFonts w:asciiTheme="minorHAnsi" w:eastAsia="Times New Roman" w:hAnsiTheme="minorHAnsi" w:cstheme="majorHAnsi"/>
                <w:color w:val="04326C"/>
                <w:sz w:val="18"/>
                <w:szCs w:val="18"/>
              </w:rPr>
              <w:t>Education/K-12 School District</w:t>
            </w:r>
          </w:p>
        </w:tc>
        <w:tc>
          <w:tcPr>
            <w:tcW w:w="2254" w:type="dxa"/>
            <w:shd w:val="clear" w:color="auto" w:fill="auto"/>
            <w:noWrap/>
            <w:vAlign w:val="center"/>
            <w:hideMark/>
          </w:tcPr>
          <w:p w14:paraId="6A4069A3" w14:textId="77777777" w:rsidR="00C51E90" w:rsidRPr="00C51E90" w:rsidRDefault="00C51E90" w:rsidP="00C51E90">
            <w:pPr>
              <w:spacing w:after="0" w:line="240" w:lineRule="auto"/>
              <w:rPr>
                <w:rFonts w:asciiTheme="minorHAnsi" w:hAnsiTheme="minorHAnsi" w:cs="Arial"/>
                <w:color w:val="04326C"/>
                <w:sz w:val="20"/>
              </w:rPr>
            </w:pPr>
            <w:r w:rsidRPr="00C51E90">
              <w:rPr>
                <w:rFonts w:asciiTheme="minorHAnsi" w:hAnsiTheme="minorHAnsi" w:cs="Arial"/>
                <w:color w:val="04326C"/>
                <w:sz w:val="20"/>
              </w:rPr>
              <w:t>820 6th St</w:t>
            </w:r>
          </w:p>
          <w:p w14:paraId="5B0AA92C" w14:textId="44217246" w:rsidR="002907BC" w:rsidRPr="00A324A7" w:rsidRDefault="00C51E90" w:rsidP="00C51E90">
            <w:pPr>
              <w:spacing w:after="0" w:line="240" w:lineRule="auto"/>
              <w:rPr>
                <w:rFonts w:asciiTheme="minorHAnsi" w:eastAsia="Times New Roman" w:hAnsiTheme="minorHAnsi" w:cstheme="majorHAnsi"/>
                <w:color w:val="04326C"/>
                <w:sz w:val="20"/>
                <w:szCs w:val="20"/>
              </w:rPr>
            </w:pPr>
            <w:r w:rsidRPr="00C51E90">
              <w:rPr>
                <w:rFonts w:asciiTheme="minorHAnsi" w:hAnsiTheme="minorHAnsi" w:cs="Arial"/>
                <w:color w:val="04326C"/>
                <w:sz w:val="20"/>
              </w:rPr>
              <w:t>Taft, CA 93268</w:t>
            </w:r>
          </w:p>
        </w:tc>
        <w:tc>
          <w:tcPr>
            <w:tcW w:w="533" w:type="dxa"/>
            <w:shd w:val="clear" w:color="auto" w:fill="auto"/>
            <w:noWrap/>
            <w:vAlign w:val="center"/>
            <w:hideMark/>
          </w:tcPr>
          <w:p w14:paraId="4308E3F0" w14:textId="5F8FC7B5"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471D37B1" w14:textId="0FE01C36"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46EE6268" w14:textId="42EDC6B8" w:rsidR="002907BC" w:rsidRPr="00A324A7" w:rsidRDefault="00625983"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fldChar w:fldCharType="begin">
                <w:ffData>
                  <w:name w:val=""/>
                  <w:enabled/>
                  <w:calcOnExit w:val="0"/>
                  <w:checkBox>
                    <w:sizeAuto/>
                    <w:default w:val="1"/>
                  </w:checkBox>
                </w:ffData>
              </w:fldChar>
            </w:r>
            <w:r>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42421935" w14:textId="1F3BCCA8"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7CCDCF88" w14:textId="7977D8F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77B8864D" w14:textId="55FD1C39"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64B57284" w14:textId="2EAF5630" w:rsidR="002907BC" w:rsidRPr="00A324A7" w:rsidRDefault="00625983"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fldChar w:fldCharType="begin">
                <w:ffData>
                  <w:name w:val=""/>
                  <w:enabled/>
                  <w:calcOnExit w:val="0"/>
                  <w:checkBox>
                    <w:sizeAuto/>
                    <w:default w:val="0"/>
                  </w:checkBox>
                </w:ffData>
              </w:fldChar>
            </w:r>
            <w:r>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7E9F86F8" w14:textId="32C045D3" w:rsidR="002907BC" w:rsidRPr="00A324A7" w:rsidRDefault="00625983"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fldChar w:fldCharType="begin">
                <w:ffData>
                  <w:name w:val=""/>
                  <w:enabled/>
                  <w:calcOnExit w:val="0"/>
                  <w:checkBox>
                    <w:sizeAuto/>
                    <w:default w:val="1"/>
                  </w:checkBox>
                </w:ffData>
              </w:fldChar>
            </w:r>
            <w:r>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Pr>
                <w:rFonts w:asciiTheme="minorHAnsi" w:eastAsia="Times New Roman" w:hAnsiTheme="minorHAnsi" w:cstheme="majorHAnsi"/>
                <w:color w:val="04326C"/>
                <w:sz w:val="20"/>
                <w:szCs w:val="20"/>
              </w:rPr>
              <w:fldChar w:fldCharType="end"/>
            </w:r>
          </w:p>
        </w:tc>
        <w:tc>
          <w:tcPr>
            <w:tcW w:w="3011" w:type="dxa"/>
            <w:shd w:val="clear" w:color="auto" w:fill="auto"/>
            <w:noWrap/>
            <w:vAlign w:val="center"/>
            <w:hideMark/>
          </w:tcPr>
          <w:p w14:paraId="4909CDF5" w14:textId="25A823A6" w:rsidR="002907BC" w:rsidRPr="00A324A7" w:rsidRDefault="00EE2EFC" w:rsidP="00F64F20">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 xml:space="preserve">Provides opportunities to work with parents with children </w:t>
            </w:r>
          </w:p>
        </w:tc>
      </w:tr>
      <w:tr w:rsidR="002907BC" w:rsidRPr="00C9534F" w14:paraId="01E52665" w14:textId="77777777" w:rsidTr="001071B9">
        <w:trPr>
          <w:trHeight w:hRule="exact" w:val="572"/>
        </w:trPr>
        <w:tc>
          <w:tcPr>
            <w:tcW w:w="3196" w:type="dxa"/>
            <w:shd w:val="clear" w:color="auto" w:fill="auto"/>
            <w:noWrap/>
            <w:vAlign w:val="center"/>
            <w:hideMark/>
          </w:tcPr>
          <w:p w14:paraId="5E014781" w14:textId="5DFB5283" w:rsidR="002907BC" w:rsidRPr="00A324A7" w:rsidRDefault="001071B9" w:rsidP="00F64F20">
            <w:pPr>
              <w:spacing w:after="0" w:line="240" w:lineRule="auto"/>
              <w:rPr>
                <w:rFonts w:asciiTheme="minorHAnsi" w:eastAsia="Times New Roman" w:hAnsiTheme="minorHAnsi" w:cstheme="majorHAnsi"/>
                <w:color w:val="04326C"/>
                <w:sz w:val="20"/>
                <w:szCs w:val="20"/>
              </w:rPr>
            </w:pPr>
            <w:r w:rsidRPr="001071B9">
              <w:rPr>
                <w:rFonts w:asciiTheme="minorHAnsi" w:hAnsiTheme="minorHAnsi" w:cs="Arial"/>
                <w:color w:val="04326C"/>
                <w:sz w:val="20"/>
              </w:rPr>
              <w:t>Kern County Career Services Center- Americas Job Center</w:t>
            </w:r>
          </w:p>
        </w:tc>
        <w:tc>
          <w:tcPr>
            <w:tcW w:w="1665" w:type="dxa"/>
            <w:shd w:val="clear" w:color="auto" w:fill="auto"/>
            <w:noWrap/>
            <w:vAlign w:val="center"/>
            <w:hideMark/>
          </w:tcPr>
          <w:p w14:paraId="722102FE" w14:textId="66E0B419" w:rsidR="002907BC" w:rsidRPr="00A324A7" w:rsidRDefault="008563D3" w:rsidP="001071B9">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 xml:space="preserve">Employment services </w:t>
            </w:r>
          </w:p>
        </w:tc>
        <w:tc>
          <w:tcPr>
            <w:tcW w:w="2254" w:type="dxa"/>
            <w:shd w:val="clear" w:color="auto" w:fill="auto"/>
            <w:noWrap/>
            <w:vAlign w:val="center"/>
            <w:hideMark/>
          </w:tcPr>
          <w:p w14:paraId="6A91A990" w14:textId="77777777" w:rsidR="001071B9" w:rsidRPr="001071B9" w:rsidRDefault="001071B9" w:rsidP="001071B9">
            <w:pPr>
              <w:spacing w:after="0" w:line="240" w:lineRule="auto"/>
              <w:rPr>
                <w:rFonts w:asciiTheme="minorHAnsi" w:hAnsiTheme="minorHAnsi" w:cs="Arial"/>
                <w:color w:val="04326C"/>
                <w:sz w:val="20"/>
              </w:rPr>
            </w:pPr>
            <w:r w:rsidRPr="001071B9">
              <w:rPr>
                <w:rFonts w:asciiTheme="minorHAnsi" w:hAnsiTheme="minorHAnsi" w:cs="Arial"/>
                <w:color w:val="04326C"/>
                <w:sz w:val="20"/>
              </w:rPr>
              <w:t>119 N 10th St</w:t>
            </w:r>
          </w:p>
          <w:p w14:paraId="777CB006" w14:textId="7122FB4F" w:rsidR="002907BC" w:rsidRPr="001071B9" w:rsidRDefault="001071B9" w:rsidP="001071B9">
            <w:pPr>
              <w:spacing w:after="0" w:line="240" w:lineRule="auto"/>
              <w:rPr>
                <w:rFonts w:asciiTheme="minorHAnsi" w:eastAsia="Times New Roman" w:hAnsiTheme="minorHAnsi" w:cstheme="majorHAnsi"/>
                <w:b/>
                <w:color w:val="04326C"/>
                <w:sz w:val="20"/>
                <w:szCs w:val="20"/>
              </w:rPr>
            </w:pPr>
            <w:r w:rsidRPr="001071B9">
              <w:rPr>
                <w:rFonts w:asciiTheme="minorHAnsi" w:hAnsiTheme="minorHAnsi" w:cs="Arial"/>
                <w:color w:val="04326C"/>
                <w:sz w:val="20"/>
              </w:rPr>
              <w:t>Taft, CA 93268</w:t>
            </w:r>
          </w:p>
        </w:tc>
        <w:tc>
          <w:tcPr>
            <w:tcW w:w="533" w:type="dxa"/>
            <w:shd w:val="clear" w:color="auto" w:fill="auto"/>
            <w:noWrap/>
            <w:vAlign w:val="center"/>
            <w:hideMark/>
          </w:tcPr>
          <w:p w14:paraId="0579C9CC" w14:textId="078FADD5" w:rsidR="002907BC" w:rsidRPr="00A324A7" w:rsidRDefault="00386F83"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fldChar w:fldCharType="begin">
                <w:ffData>
                  <w:name w:val=""/>
                  <w:enabled/>
                  <w:calcOnExit w:val="0"/>
                  <w:checkBox>
                    <w:sizeAuto/>
                    <w:default w:val="1"/>
                  </w:checkBox>
                </w:ffData>
              </w:fldChar>
            </w:r>
            <w:r>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2C3F5514" w14:textId="7EBCCFC0" w:rsidR="002907BC" w:rsidRPr="00A324A7" w:rsidRDefault="00386F83"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fldChar w:fldCharType="begin">
                <w:ffData>
                  <w:name w:val=""/>
                  <w:enabled/>
                  <w:calcOnExit w:val="0"/>
                  <w:checkBox>
                    <w:sizeAuto/>
                    <w:default w:val="1"/>
                  </w:checkBox>
                </w:ffData>
              </w:fldChar>
            </w:r>
            <w:r>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14AF9C10" w14:textId="37A4430D"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3002C357" w14:textId="37FE50F6" w:rsidR="002907BC" w:rsidRPr="00A324A7" w:rsidRDefault="00386F83"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fldChar w:fldCharType="begin">
                <w:ffData>
                  <w:name w:val=""/>
                  <w:enabled/>
                  <w:calcOnExit w:val="0"/>
                  <w:checkBox>
                    <w:sizeAuto/>
                    <w:default w:val="1"/>
                  </w:checkBox>
                </w:ffData>
              </w:fldChar>
            </w:r>
            <w:r>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750CBCEA" w14:textId="792311E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49634976" w14:textId="26FC06D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64BCEEB5" w14:textId="7A4CC173"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04B854D2" w14:textId="20FE9764" w:rsidR="002907BC" w:rsidRPr="00A324A7" w:rsidRDefault="00B91A49"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fldChar w:fldCharType="begin">
                <w:ffData>
                  <w:name w:val=""/>
                  <w:enabled/>
                  <w:calcOnExit w:val="0"/>
                  <w:checkBox>
                    <w:sizeAuto/>
                    <w:default w:val="1"/>
                  </w:checkBox>
                </w:ffData>
              </w:fldChar>
            </w:r>
            <w:r>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Pr>
                <w:rFonts w:asciiTheme="minorHAnsi" w:eastAsia="Times New Roman" w:hAnsiTheme="minorHAnsi" w:cstheme="majorHAnsi"/>
                <w:color w:val="04326C"/>
                <w:sz w:val="20"/>
                <w:szCs w:val="20"/>
              </w:rPr>
              <w:fldChar w:fldCharType="end"/>
            </w:r>
          </w:p>
        </w:tc>
        <w:tc>
          <w:tcPr>
            <w:tcW w:w="3011" w:type="dxa"/>
            <w:shd w:val="clear" w:color="auto" w:fill="auto"/>
            <w:noWrap/>
            <w:vAlign w:val="center"/>
            <w:hideMark/>
          </w:tcPr>
          <w:p w14:paraId="2E9AC0DA" w14:textId="2DCCBDC9" w:rsidR="002907BC" w:rsidRPr="00A324A7" w:rsidRDefault="00386F83" w:rsidP="00F64F20">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Provides referrals</w:t>
            </w:r>
            <w:r w:rsidR="00145719">
              <w:rPr>
                <w:rFonts w:asciiTheme="minorHAnsi" w:hAnsiTheme="minorHAnsi" w:cs="Arial"/>
                <w:color w:val="04326C"/>
                <w:sz w:val="20"/>
              </w:rPr>
              <w:t xml:space="preserve"> for clients seeking ABE and CTE services </w:t>
            </w:r>
          </w:p>
        </w:tc>
      </w:tr>
      <w:tr w:rsidR="00A15551" w:rsidRPr="00C9534F" w14:paraId="7D08A151" w14:textId="77777777" w:rsidTr="001071B9">
        <w:trPr>
          <w:trHeight w:hRule="exact" w:val="572"/>
        </w:trPr>
        <w:tc>
          <w:tcPr>
            <w:tcW w:w="3196" w:type="dxa"/>
            <w:shd w:val="clear" w:color="auto" w:fill="auto"/>
            <w:noWrap/>
            <w:vAlign w:val="center"/>
          </w:tcPr>
          <w:p w14:paraId="6F97BABA" w14:textId="6F4CC698" w:rsidR="00A15551" w:rsidRPr="001071B9" w:rsidRDefault="00A15551" w:rsidP="00A15551">
            <w:pPr>
              <w:spacing w:after="0" w:line="240" w:lineRule="auto"/>
              <w:rPr>
                <w:rFonts w:asciiTheme="minorHAnsi" w:hAnsiTheme="minorHAnsi" w:cs="Arial"/>
                <w:color w:val="04326C"/>
                <w:sz w:val="20"/>
              </w:rPr>
            </w:pPr>
            <w:r w:rsidRPr="003D539D">
              <w:rPr>
                <w:rFonts w:asciiTheme="minorHAnsi" w:hAnsiTheme="minorHAnsi" w:cs="Arial"/>
                <w:color w:val="04326C"/>
                <w:sz w:val="20"/>
              </w:rPr>
              <w:t>Kern County Aging &amp; Adult Services</w:t>
            </w:r>
          </w:p>
        </w:tc>
        <w:tc>
          <w:tcPr>
            <w:tcW w:w="1665" w:type="dxa"/>
            <w:shd w:val="clear" w:color="auto" w:fill="auto"/>
            <w:noWrap/>
            <w:vAlign w:val="center"/>
          </w:tcPr>
          <w:p w14:paraId="2AE37020" w14:textId="194029DC" w:rsidR="00A15551" w:rsidRPr="00066A94" w:rsidRDefault="008563D3" w:rsidP="00A15551">
            <w:pPr>
              <w:spacing w:after="0" w:line="240" w:lineRule="auto"/>
              <w:rPr>
                <w:rFonts w:asciiTheme="minorHAnsi" w:hAnsiTheme="minorHAnsi" w:cs="Arial"/>
                <w:color w:val="04326C"/>
                <w:sz w:val="20"/>
              </w:rPr>
            </w:pPr>
            <w:r>
              <w:rPr>
                <w:rFonts w:asciiTheme="minorHAnsi" w:hAnsiTheme="minorHAnsi" w:cs="Arial"/>
                <w:color w:val="04326C"/>
                <w:sz w:val="20"/>
              </w:rPr>
              <w:t xml:space="preserve">Home Care Aide services </w:t>
            </w:r>
          </w:p>
        </w:tc>
        <w:tc>
          <w:tcPr>
            <w:tcW w:w="2254" w:type="dxa"/>
            <w:shd w:val="clear" w:color="auto" w:fill="auto"/>
            <w:noWrap/>
            <w:vAlign w:val="center"/>
          </w:tcPr>
          <w:p w14:paraId="72514D85" w14:textId="0E16B048" w:rsidR="00A15551" w:rsidRPr="001071B9" w:rsidRDefault="00A15551" w:rsidP="00A15551">
            <w:pPr>
              <w:spacing w:after="0" w:line="240" w:lineRule="auto"/>
              <w:rPr>
                <w:rFonts w:asciiTheme="minorHAnsi" w:hAnsiTheme="minorHAnsi" w:cs="Arial"/>
                <w:color w:val="04326C"/>
                <w:sz w:val="20"/>
              </w:rPr>
            </w:pPr>
            <w:r w:rsidRPr="003D539D">
              <w:rPr>
                <w:rFonts w:asciiTheme="minorHAnsi" w:hAnsiTheme="minorHAnsi" w:cs="Arial"/>
                <w:color w:val="04326C"/>
                <w:sz w:val="20"/>
              </w:rPr>
              <w:t>5357 Truxtun Ave, Bakersfield, CA 93309</w:t>
            </w:r>
          </w:p>
        </w:tc>
        <w:tc>
          <w:tcPr>
            <w:tcW w:w="533" w:type="dxa"/>
            <w:shd w:val="clear" w:color="auto" w:fill="auto"/>
            <w:noWrap/>
            <w:vAlign w:val="center"/>
          </w:tcPr>
          <w:p w14:paraId="3417D59D" w14:textId="177585C3" w:rsidR="00A15551" w:rsidRPr="00A324A7" w:rsidRDefault="00A15551" w:rsidP="00A15551">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116AA9E6" w14:textId="129947E2" w:rsidR="00A15551" w:rsidRPr="00A324A7" w:rsidRDefault="00A15551" w:rsidP="00A15551">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4404A96E" w14:textId="1D676BDD" w:rsidR="00A15551" w:rsidRPr="00A324A7" w:rsidRDefault="00A15551" w:rsidP="00A15551">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01E4C8BE" w14:textId="5642D700" w:rsidR="00A15551" w:rsidRPr="00A324A7" w:rsidRDefault="00386F83" w:rsidP="00A15551">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fldChar w:fldCharType="begin">
                <w:ffData>
                  <w:name w:val=""/>
                  <w:enabled/>
                  <w:calcOnExit w:val="0"/>
                  <w:checkBox>
                    <w:sizeAuto/>
                    <w:default w:val="1"/>
                  </w:checkBox>
                </w:ffData>
              </w:fldChar>
            </w:r>
            <w:r>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40F5C417" w14:textId="11DDE2C6" w:rsidR="00A15551" w:rsidRPr="00A324A7" w:rsidRDefault="00A15551" w:rsidP="00A15551">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2F70807F" w14:textId="7231DB97" w:rsidR="00A15551" w:rsidRPr="00A324A7" w:rsidRDefault="00386F83" w:rsidP="00A15551">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fldChar w:fldCharType="begin">
                <w:ffData>
                  <w:name w:val=""/>
                  <w:enabled/>
                  <w:calcOnExit w:val="0"/>
                  <w:checkBox>
                    <w:sizeAuto/>
                    <w:default w:val="1"/>
                  </w:checkBox>
                </w:ffData>
              </w:fldChar>
            </w:r>
            <w:r>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Pr>
                <w:rFonts w:asciiTheme="minorHAnsi" w:eastAsia="Times New Roman" w:hAnsiTheme="minorHAnsi" w:cstheme="majorHAnsi"/>
                <w:color w:val="04326C"/>
                <w:sz w:val="20"/>
                <w:szCs w:val="20"/>
              </w:rPr>
              <w:fldChar w:fldCharType="end"/>
            </w:r>
          </w:p>
        </w:tc>
        <w:tc>
          <w:tcPr>
            <w:tcW w:w="533" w:type="dxa"/>
            <w:vAlign w:val="center"/>
          </w:tcPr>
          <w:p w14:paraId="09FE6653" w14:textId="3CA20ECD" w:rsidR="00A15551" w:rsidRPr="00A324A7" w:rsidRDefault="00A15551" w:rsidP="00A15551">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7FA83DFD" w14:textId="301EAAEF" w:rsidR="00A15551" w:rsidRPr="00A324A7" w:rsidRDefault="00A15551" w:rsidP="00A15551">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tcPr>
          <w:p w14:paraId="745F09D2" w14:textId="3E3FE37D" w:rsidR="00A15551" w:rsidRPr="00042660" w:rsidRDefault="00386F83" w:rsidP="00A15551">
            <w:pPr>
              <w:spacing w:after="0" w:line="240" w:lineRule="auto"/>
              <w:rPr>
                <w:rFonts w:asciiTheme="minorHAnsi" w:hAnsiTheme="minorHAnsi" w:cs="Arial"/>
                <w:color w:val="04326C"/>
                <w:sz w:val="20"/>
              </w:rPr>
            </w:pPr>
            <w:r>
              <w:rPr>
                <w:rFonts w:asciiTheme="minorHAnsi" w:hAnsiTheme="minorHAnsi" w:cs="Arial"/>
                <w:color w:val="04326C"/>
                <w:sz w:val="20"/>
              </w:rPr>
              <w:t xml:space="preserve">Provides orientation for Home Care Aide training </w:t>
            </w:r>
          </w:p>
        </w:tc>
      </w:tr>
      <w:tr w:rsidR="008563D3" w:rsidRPr="00C9534F" w14:paraId="38A88639" w14:textId="77777777" w:rsidTr="001071B9">
        <w:trPr>
          <w:trHeight w:hRule="exact" w:val="572"/>
        </w:trPr>
        <w:tc>
          <w:tcPr>
            <w:tcW w:w="3196" w:type="dxa"/>
            <w:shd w:val="clear" w:color="auto" w:fill="auto"/>
            <w:noWrap/>
            <w:vAlign w:val="center"/>
          </w:tcPr>
          <w:p w14:paraId="690371C6" w14:textId="628D0E0F" w:rsidR="008563D3" w:rsidRPr="003D539D" w:rsidRDefault="008563D3" w:rsidP="008563D3">
            <w:pPr>
              <w:spacing w:after="0" w:line="240" w:lineRule="auto"/>
              <w:rPr>
                <w:rFonts w:asciiTheme="minorHAnsi" w:hAnsiTheme="minorHAnsi" w:cs="Arial"/>
                <w:color w:val="04326C"/>
                <w:sz w:val="20"/>
              </w:rPr>
            </w:pPr>
            <w:r>
              <w:rPr>
                <w:rFonts w:asciiTheme="minorHAnsi" w:hAnsiTheme="minorHAnsi" w:cs="Arial"/>
                <w:color w:val="04326C"/>
                <w:sz w:val="20"/>
              </w:rPr>
              <w:t xml:space="preserve">Agape </w:t>
            </w:r>
            <w:r w:rsidR="00036B5C">
              <w:rPr>
                <w:rFonts w:asciiTheme="minorHAnsi" w:hAnsiTheme="minorHAnsi" w:cs="Arial"/>
                <w:color w:val="04326C"/>
                <w:sz w:val="20"/>
              </w:rPr>
              <w:t>In Home Care, Inc.</w:t>
            </w:r>
          </w:p>
        </w:tc>
        <w:tc>
          <w:tcPr>
            <w:tcW w:w="1665" w:type="dxa"/>
            <w:shd w:val="clear" w:color="auto" w:fill="auto"/>
            <w:noWrap/>
            <w:vAlign w:val="center"/>
          </w:tcPr>
          <w:p w14:paraId="44309817" w14:textId="1B540FE2" w:rsidR="008563D3" w:rsidRPr="00066A94" w:rsidRDefault="008563D3" w:rsidP="008563D3">
            <w:pPr>
              <w:spacing w:after="0" w:line="240" w:lineRule="auto"/>
              <w:rPr>
                <w:rFonts w:asciiTheme="minorHAnsi" w:hAnsiTheme="minorHAnsi" w:cs="Arial"/>
                <w:color w:val="04326C"/>
                <w:sz w:val="20"/>
              </w:rPr>
            </w:pPr>
            <w:r>
              <w:rPr>
                <w:rFonts w:asciiTheme="minorHAnsi" w:hAnsiTheme="minorHAnsi" w:cs="Arial"/>
                <w:color w:val="04326C"/>
                <w:sz w:val="20"/>
              </w:rPr>
              <w:t xml:space="preserve">Home Care Aide services </w:t>
            </w:r>
          </w:p>
        </w:tc>
        <w:tc>
          <w:tcPr>
            <w:tcW w:w="2254" w:type="dxa"/>
            <w:shd w:val="clear" w:color="auto" w:fill="auto"/>
            <w:noWrap/>
            <w:vAlign w:val="center"/>
          </w:tcPr>
          <w:p w14:paraId="1747780F" w14:textId="296B8117" w:rsidR="008563D3" w:rsidRPr="003D539D" w:rsidRDefault="008563D3" w:rsidP="008563D3">
            <w:pPr>
              <w:spacing w:after="0" w:line="240" w:lineRule="auto"/>
              <w:rPr>
                <w:rFonts w:asciiTheme="minorHAnsi" w:hAnsiTheme="minorHAnsi" w:cs="Arial"/>
                <w:color w:val="04326C"/>
                <w:sz w:val="20"/>
              </w:rPr>
            </w:pPr>
            <w:r w:rsidRPr="008563D3">
              <w:rPr>
                <w:rFonts w:asciiTheme="minorHAnsi" w:hAnsiTheme="minorHAnsi" w:cs="Arial"/>
                <w:color w:val="04326C"/>
                <w:sz w:val="20"/>
              </w:rPr>
              <w:t>4800 District Blvd, Bakersfield</w:t>
            </w:r>
          </w:p>
        </w:tc>
        <w:tc>
          <w:tcPr>
            <w:tcW w:w="533" w:type="dxa"/>
            <w:shd w:val="clear" w:color="auto" w:fill="auto"/>
            <w:noWrap/>
            <w:vAlign w:val="center"/>
          </w:tcPr>
          <w:p w14:paraId="2BD598CA" w14:textId="3FA61C8A" w:rsidR="008563D3" w:rsidRPr="00A324A7" w:rsidRDefault="008563D3" w:rsidP="008563D3">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3C533FD8" w14:textId="62A1C0B5" w:rsidR="008563D3" w:rsidRPr="00A324A7" w:rsidRDefault="008563D3" w:rsidP="008563D3">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60C51FBA" w14:textId="726AD324" w:rsidR="008563D3" w:rsidRPr="00A324A7" w:rsidRDefault="008563D3" w:rsidP="008563D3">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055F0FBF" w14:textId="7EB55901" w:rsidR="008563D3" w:rsidRDefault="008563D3" w:rsidP="008563D3">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fldChar w:fldCharType="begin">
                <w:ffData>
                  <w:name w:val=""/>
                  <w:enabled/>
                  <w:calcOnExit w:val="0"/>
                  <w:checkBox>
                    <w:sizeAuto/>
                    <w:default w:val="1"/>
                  </w:checkBox>
                </w:ffData>
              </w:fldChar>
            </w:r>
            <w:r>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2AEBB874" w14:textId="4AD88A02" w:rsidR="008563D3" w:rsidRPr="00A324A7" w:rsidRDefault="008563D3" w:rsidP="008563D3">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300FF81C" w14:textId="21B794E0" w:rsidR="008563D3" w:rsidRDefault="008563D3" w:rsidP="008563D3">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fldChar w:fldCharType="begin">
                <w:ffData>
                  <w:name w:val=""/>
                  <w:enabled/>
                  <w:calcOnExit w:val="0"/>
                  <w:checkBox>
                    <w:sizeAuto/>
                    <w:default w:val="1"/>
                  </w:checkBox>
                </w:ffData>
              </w:fldChar>
            </w:r>
            <w:r>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Pr>
                <w:rFonts w:asciiTheme="minorHAnsi" w:eastAsia="Times New Roman" w:hAnsiTheme="minorHAnsi" w:cstheme="majorHAnsi"/>
                <w:color w:val="04326C"/>
                <w:sz w:val="20"/>
                <w:szCs w:val="20"/>
              </w:rPr>
              <w:fldChar w:fldCharType="end"/>
            </w:r>
          </w:p>
        </w:tc>
        <w:tc>
          <w:tcPr>
            <w:tcW w:w="533" w:type="dxa"/>
            <w:vAlign w:val="center"/>
          </w:tcPr>
          <w:p w14:paraId="6FAE05F6" w14:textId="7BA74682" w:rsidR="008563D3" w:rsidRPr="00A324A7" w:rsidRDefault="008563D3" w:rsidP="008563D3">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0227ACA0" w14:textId="5B48D619" w:rsidR="008563D3" w:rsidRPr="00A324A7" w:rsidRDefault="008563D3" w:rsidP="008563D3">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tcPr>
          <w:p w14:paraId="47162C26" w14:textId="293AC11D" w:rsidR="008563D3" w:rsidRDefault="008563D3" w:rsidP="008563D3">
            <w:pPr>
              <w:spacing w:after="0" w:line="240" w:lineRule="auto"/>
              <w:rPr>
                <w:rFonts w:asciiTheme="minorHAnsi" w:hAnsiTheme="minorHAnsi" w:cs="Arial"/>
                <w:color w:val="04326C"/>
                <w:sz w:val="20"/>
              </w:rPr>
            </w:pPr>
            <w:r>
              <w:rPr>
                <w:rFonts w:asciiTheme="minorHAnsi" w:hAnsiTheme="minorHAnsi" w:cs="Arial"/>
                <w:color w:val="04326C"/>
                <w:sz w:val="20"/>
              </w:rPr>
              <w:t xml:space="preserve">Provides employment for Home Care Aide program </w:t>
            </w:r>
          </w:p>
        </w:tc>
      </w:tr>
      <w:tr w:rsidR="002907BC" w:rsidRPr="00C9534F" w14:paraId="6BB1F23A" w14:textId="77777777" w:rsidTr="00A15551">
        <w:trPr>
          <w:trHeight w:hRule="exact" w:val="671"/>
        </w:trPr>
        <w:tc>
          <w:tcPr>
            <w:tcW w:w="3196" w:type="dxa"/>
            <w:shd w:val="clear" w:color="auto" w:fill="auto"/>
            <w:noWrap/>
            <w:vAlign w:val="center"/>
            <w:hideMark/>
          </w:tcPr>
          <w:p w14:paraId="4EFE90D6" w14:textId="44066A0B" w:rsidR="002907BC" w:rsidRPr="00A324A7" w:rsidRDefault="001071B9" w:rsidP="00F64F20">
            <w:pPr>
              <w:spacing w:after="0" w:line="240" w:lineRule="auto"/>
              <w:rPr>
                <w:rFonts w:asciiTheme="minorHAnsi" w:eastAsia="Times New Roman" w:hAnsiTheme="minorHAnsi" w:cstheme="majorHAnsi"/>
                <w:color w:val="04326C"/>
                <w:sz w:val="20"/>
                <w:szCs w:val="20"/>
              </w:rPr>
            </w:pPr>
            <w:r w:rsidRPr="001071B9">
              <w:rPr>
                <w:rFonts w:asciiTheme="minorHAnsi" w:hAnsiTheme="minorHAnsi" w:cs="Arial"/>
                <w:color w:val="04326C"/>
                <w:sz w:val="20"/>
              </w:rPr>
              <w:t>M &amp; S Security</w:t>
            </w:r>
          </w:p>
        </w:tc>
        <w:tc>
          <w:tcPr>
            <w:tcW w:w="1665" w:type="dxa"/>
            <w:shd w:val="clear" w:color="auto" w:fill="auto"/>
            <w:noWrap/>
            <w:vAlign w:val="center"/>
            <w:hideMark/>
          </w:tcPr>
          <w:p w14:paraId="170738AA" w14:textId="7938706E" w:rsidR="002907BC" w:rsidRPr="00A324A7" w:rsidRDefault="00386F83" w:rsidP="00F64F20">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 xml:space="preserve">Security Company </w:t>
            </w:r>
          </w:p>
        </w:tc>
        <w:tc>
          <w:tcPr>
            <w:tcW w:w="2254" w:type="dxa"/>
            <w:shd w:val="clear" w:color="auto" w:fill="auto"/>
            <w:noWrap/>
            <w:vAlign w:val="center"/>
            <w:hideMark/>
          </w:tcPr>
          <w:p w14:paraId="133498F4" w14:textId="77777777" w:rsidR="001071B9" w:rsidRDefault="001071B9" w:rsidP="00F64F20">
            <w:pPr>
              <w:spacing w:after="0" w:line="240" w:lineRule="auto"/>
              <w:rPr>
                <w:rFonts w:asciiTheme="minorHAnsi" w:hAnsiTheme="minorHAnsi" w:cs="Arial"/>
                <w:color w:val="04326C"/>
                <w:sz w:val="20"/>
              </w:rPr>
            </w:pPr>
            <w:r>
              <w:rPr>
                <w:rFonts w:asciiTheme="minorHAnsi" w:hAnsiTheme="minorHAnsi" w:cs="Arial"/>
                <w:color w:val="04326C"/>
                <w:sz w:val="20"/>
              </w:rPr>
              <w:t>2900 “L” St</w:t>
            </w:r>
          </w:p>
          <w:p w14:paraId="0B1590DA" w14:textId="0E63556F" w:rsidR="002907BC" w:rsidRPr="00A324A7" w:rsidRDefault="001071B9" w:rsidP="00F64F20">
            <w:pPr>
              <w:spacing w:after="0" w:line="240" w:lineRule="auto"/>
              <w:rPr>
                <w:rFonts w:asciiTheme="minorHAnsi" w:eastAsia="Times New Roman" w:hAnsiTheme="minorHAnsi" w:cstheme="majorHAnsi"/>
                <w:color w:val="04326C"/>
                <w:sz w:val="20"/>
                <w:szCs w:val="20"/>
              </w:rPr>
            </w:pPr>
            <w:r w:rsidRPr="001071B9">
              <w:rPr>
                <w:rFonts w:asciiTheme="minorHAnsi" w:hAnsiTheme="minorHAnsi" w:cs="Arial"/>
                <w:color w:val="04326C"/>
                <w:sz w:val="20"/>
              </w:rPr>
              <w:t>Bakersfield</w:t>
            </w:r>
          </w:p>
        </w:tc>
        <w:tc>
          <w:tcPr>
            <w:tcW w:w="533" w:type="dxa"/>
            <w:shd w:val="clear" w:color="auto" w:fill="auto"/>
            <w:noWrap/>
            <w:vAlign w:val="center"/>
            <w:hideMark/>
          </w:tcPr>
          <w:p w14:paraId="5562AC6C" w14:textId="3C78DC1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457D9209" w14:textId="231FF112"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7D584533" w14:textId="3193E913"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3E639EE1" w14:textId="55DAED91" w:rsidR="002907BC" w:rsidRPr="00A324A7" w:rsidRDefault="00386F83"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fldChar w:fldCharType="begin">
                <w:ffData>
                  <w:name w:val=""/>
                  <w:enabled/>
                  <w:calcOnExit w:val="0"/>
                  <w:checkBox>
                    <w:sizeAuto/>
                    <w:default w:val="1"/>
                  </w:checkBox>
                </w:ffData>
              </w:fldChar>
            </w:r>
            <w:r>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0ED2E034" w14:textId="77252B28"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5FA1F1ED" w14:textId="03AC24D7" w:rsidR="002907BC" w:rsidRPr="00A324A7" w:rsidRDefault="00386F83"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fldChar w:fldCharType="begin">
                <w:ffData>
                  <w:name w:val=""/>
                  <w:enabled/>
                  <w:calcOnExit w:val="0"/>
                  <w:checkBox>
                    <w:sizeAuto/>
                    <w:default w:val="1"/>
                  </w:checkBox>
                </w:ffData>
              </w:fldChar>
            </w:r>
            <w:r>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Pr>
                <w:rFonts w:asciiTheme="minorHAnsi" w:eastAsia="Times New Roman" w:hAnsiTheme="minorHAnsi" w:cstheme="majorHAnsi"/>
                <w:color w:val="04326C"/>
                <w:sz w:val="20"/>
                <w:szCs w:val="20"/>
              </w:rPr>
              <w:fldChar w:fldCharType="end"/>
            </w:r>
          </w:p>
        </w:tc>
        <w:tc>
          <w:tcPr>
            <w:tcW w:w="533" w:type="dxa"/>
            <w:vAlign w:val="center"/>
          </w:tcPr>
          <w:p w14:paraId="11214410" w14:textId="609EB0CC"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4AEFE2C9" w14:textId="42809282"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hideMark/>
          </w:tcPr>
          <w:p w14:paraId="6FDC2630" w14:textId="69A801AA" w:rsidR="002907BC" w:rsidRPr="00A324A7" w:rsidRDefault="00386F83" w:rsidP="00F64F20">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 xml:space="preserve">Provides employment for Security Guard Card program </w:t>
            </w:r>
          </w:p>
        </w:tc>
      </w:tr>
      <w:tr w:rsidR="002907BC" w:rsidRPr="00C9534F" w14:paraId="61714CA1" w14:textId="77777777" w:rsidTr="00A15551">
        <w:trPr>
          <w:trHeight w:hRule="exact" w:val="581"/>
        </w:trPr>
        <w:tc>
          <w:tcPr>
            <w:tcW w:w="3196" w:type="dxa"/>
            <w:shd w:val="clear" w:color="auto" w:fill="auto"/>
            <w:noWrap/>
            <w:vAlign w:val="center"/>
            <w:hideMark/>
          </w:tcPr>
          <w:p w14:paraId="24A67F67" w14:textId="158BCD4D" w:rsidR="002907BC" w:rsidRPr="00A324A7" w:rsidRDefault="001071B9" w:rsidP="00F64F20">
            <w:pPr>
              <w:spacing w:after="0" w:line="240" w:lineRule="auto"/>
              <w:rPr>
                <w:rFonts w:asciiTheme="minorHAnsi" w:eastAsia="Times New Roman" w:hAnsiTheme="minorHAnsi" w:cstheme="majorHAnsi"/>
                <w:color w:val="04326C"/>
                <w:sz w:val="20"/>
                <w:szCs w:val="20"/>
              </w:rPr>
            </w:pPr>
            <w:r w:rsidRPr="001071B9">
              <w:rPr>
                <w:rFonts w:asciiTheme="minorHAnsi" w:hAnsiTheme="minorHAnsi" w:cs="Arial"/>
                <w:color w:val="04326C"/>
                <w:sz w:val="20"/>
              </w:rPr>
              <w:t>Transwest Security</w:t>
            </w:r>
          </w:p>
        </w:tc>
        <w:tc>
          <w:tcPr>
            <w:tcW w:w="1665" w:type="dxa"/>
            <w:shd w:val="clear" w:color="auto" w:fill="auto"/>
            <w:noWrap/>
            <w:vAlign w:val="center"/>
            <w:hideMark/>
          </w:tcPr>
          <w:p w14:paraId="22724E4A" w14:textId="25200E27" w:rsidR="002907BC" w:rsidRPr="00A324A7" w:rsidRDefault="00386F83" w:rsidP="00F64F20">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Security Company</w:t>
            </w:r>
          </w:p>
        </w:tc>
        <w:tc>
          <w:tcPr>
            <w:tcW w:w="2254" w:type="dxa"/>
            <w:shd w:val="clear" w:color="auto" w:fill="auto"/>
            <w:noWrap/>
            <w:vAlign w:val="center"/>
            <w:hideMark/>
          </w:tcPr>
          <w:p w14:paraId="16322562" w14:textId="62DFC85E" w:rsidR="002907BC" w:rsidRPr="00A324A7" w:rsidRDefault="001071B9" w:rsidP="00F64F20">
            <w:pPr>
              <w:spacing w:after="0" w:line="240" w:lineRule="auto"/>
              <w:rPr>
                <w:rFonts w:asciiTheme="minorHAnsi" w:eastAsia="Times New Roman" w:hAnsiTheme="minorHAnsi" w:cstheme="majorHAnsi"/>
                <w:color w:val="04326C"/>
                <w:sz w:val="20"/>
                <w:szCs w:val="20"/>
              </w:rPr>
            </w:pPr>
            <w:r w:rsidRPr="001071B9">
              <w:rPr>
                <w:rFonts w:asciiTheme="minorHAnsi" w:hAnsiTheme="minorHAnsi" w:cs="Arial"/>
                <w:color w:val="04326C"/>
                <w:sz w:val="20"/>
              </w:rPr>
              <w:t>8502 Crippen St., Bakersfield</w:t>
            </w:r>
          </w:p>
        </w:tc>
        <w:tc>
          <w:tcPr>
            <w:tcW w:w="533" w:type="dxa"/>
            <w:shd w:val="clear" w:color="auto" w:fill="auto"/>
            <w:noWrap/>
            <w:vAlign w:val="center"/>
            <w:hideMark/>
          </w:tcPr>
          <w:p w14:paraId="1CD0D26E" w14:textId="515A15AB"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122597C9" w14:textId="3BFDEE4A"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473CBAFB" w14:textId="222F5FC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7FDE1B87" w14:textId="3B82F1E8" w:rsidR="002907BC" w:rsidRPr="00A324A7" w:rsidRDefault="00386F83"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fldChar w:fldCharType="begin">
                <w:ffData>
                  <w:name w:val=""/>
                  <w:enabled/>
                  <w:calcOnExit w:val="0"/>
                  <w:checkBox>
                    <w:sizeAuto/>
                    <w:default w:val="1"/>
                  </w:checkBox>
                </w:ffData>
              </w:fldChar>
            </w:r>
            <w:r>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06D2FCE9" w14:textId="50FB3F6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1EE5C7D7" w14:textId="1308C533" w:rsidR="002907BC" w:rsidRPr="00A324A7" w:rsidRDefault="00386F83" w:rsidP="00F64F20">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fldChar w:fldCharType="begin">
                <w:ffData>
                  <w:name w:val=""/>
                  <w:enabled/>
                  <w:calcOnExit w:val="0"/>
                  <w:checkBox>
                    <w:sizeAuto/>
                    <w:default w:val="1"/>
                  </w:checkBox>
                </w:ffData>
              </w:fldChar>
            </w:r>
            <w:r>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Pr>
                <w:rFonts w:asciiTheme="minorHAnsi" w:eastAsia="Times New Roman" w:hAnsiTheme="minorHAnsi" w:cstheme="majorHAnsi"/>
                <w:color w:val="04326C"/>
                <w:sz w:val="20"/>
                <w:szCs w:val="20"/>
              </w:rPr>
              <w:fldChar w:fldCharType="end"/>
            </w:r>
          </w:p>
        </w:tc>
        <w:tc>
          <w:tcPr>
            <w:tcW w:w="533" w:type="dxa"/>
            <w:vAlign w:val="center"/>
          </w:tcPr>
          <w:p w14:paraId="6B0CA805" w14:textId="7E10EA0E"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673D3BA7" w14:textId="3C1FCE86"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hideMark/>
          </w:tcPr>
          <w:p w14:paraId="33265AAC" w14:textId="5BC7DC4C" w:rsidR="002907BC" w:rsidRPr="00A324A7" w:rsidRDefault="00386F83" w:rsidP="00F64F20">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Provides employment for Security Guard Card program</w:t>
            </w:r>
          </w:p>
        </w:tc>
      </w:tr>
      <w:tr w:rsidR="00A15551" w:rsidRPr="00C9534F" w14:paraId="558B8FF9" w14:textId="77777777" w:rsidTr="00A15551">
        <w:trPr>
          <w:trHeight w:hRule="exact" w:val="734"/>
        </w:trPr>
        <w:tc>
          <w:tcPr>
            <w:tcW w:w="3196" w:type="dxa"/>
            <w:shd w:val="clear" w:color="auto" w:fill="auto"/>
            <w:noWrap/>
            <w:vAlign w:val="center"/>
            <w:hideMark/>
          </w:tcPr>
          <w:p w14:paraId="6DC6BDE9" w14:textId="0D5CB7CE" w:rsidR="00A15551" w:rsidRPr="00A324A7" w:rsidRDefault="00A15551" w:rsidP="00A15551">
            <w:pPr>
              <w:spacing w:after="0" w:line="240" w:lineRule="auto"/>
              <w:rPr>
                <w:rFonts w:asciiTheme="minorHAnsi" w:eastAsia="Times New Roman" w:hAnsiTheme="minorHAnsi" w:cstheme="majorHAnsi"/>
                <w:color w:val="04326C"/>
                <w:sz w:val="20"/>
                <w:szCs w:val="20"/>
              </w:rPr>
            </w:pPr>
            <w:r w:rsidRPr="00A15551">
              <w:rPr>
                <w:rFonts w:asciiTheme="minorHAnsi" w:hAnsiTheme="minorHAnsi" w:cs="Arial"/>
                <w:color w:val="04326C"/>
                <w:sz w:val="20"/>
              </w:rPr>
              <w:t>Workforce Staffing</w:t>
            </w:r>
          </w:p>
        </w:tc>
        <w:tc>
          <w:tcPr>
            <w:tcW w:w="1665" w:type="dxa"/>
            <w:shd w:val="clear" w:color="auto" w:fill="auto"/>
            <w:noWrap/>
            <w:vAlign w:val="center"/>
            <w:hideMark/>
          </w:tcPr>
          <w:p w14:paraId="7C708F1F" w14:textId="3AD29521" w:rsidR="00A15551" w:rsidRPr="00A324A7" w:rsidRDefault="00DA3CF7" w:rsidP="00A15551">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 xml:space="preserve">Staffing Company </w:t>
            </w:r>
          </w:p>
        </w:tc>
        <w:tc>
          <w:tcPr>
            <w:tcW w:w="2254" w:type="dxa"/>
            <w:shd w:val="clear" w:color="auto" w:fill="auto"/>
            <w:noWrap/>
            <w:hideMark/>
          </w:tcPr>
          <w:p w14:paraId="052FA5A8" w14:textId="527EC1D8" w:rsidR="00A15551" w:rsidRPr="00A15551" w:rsidRDefault="00A15551" w:rsidP="00A15551">
            <w:pPr>
              <w:spacing w:after="0" w:line="240" w:lineRule="auto"/>
              <w:rPr>
                <w:rFonts w:asciiTheme="minorHAnsi" w:eastAsia="Times New Roman" w:hAnsiTheme="minorHAnsi" w:cstheme="majorHAnsi"/>
                <w:color w:val="04326C"/>
                <w:sz w:val="20"/>
                <w:szCs w:val="20"/>
              </w:rPr>
            </w:pPr>
            <w:r w:rsidRPr="00A15551">
              <w:rPr>
                <w:rFonts w:asciiTheme="minorHAnsi" w:hAnsiTheme="minorHAnsi"/>
                <w:sz w:val="20"/>
                <w:szCs w:val="20"/>
              </w:rPr>
              <w:t>300 Truxtun Ave., Bakersfield</w:t>
            </w:r>
          </w:p>
        </w:tc>
        <w:tc>
          <w:tcPr>
            <w:tcW w:w="533" w:type="dxa"/>
            <w:shd w:val="clear" w:color="auto" w:fill="auto"/>
            <w:noWrap/>
            <w:vAlign w:val="center"/>
            <w:hideMark/>
          </w:tcPr>
          <w:p w14:paraId="0FF2C838" w14:textId="0038A9D1" w:rsidR="00A15551" w:rsidRPr="00A324A7" w:rsidRDefault="00A15551" w:rsidP="00A15551">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6FF7C9EF" w14:textId="19C9723A" w:rsidR="00A15551" w:rsidRPr="00A324A7" w:rsidRDefault="00A15551" w:rsidP="00A15551">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100ABB81" w14:textId="24AE4F18" w:rsidR="00A15551" w:rsidRPr="00A324A7" w:rsidRDefault="00A15551" w:rsidP="00A15551">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06C80A13" w14:textId="2E8CF458" w:rsidR="00A15551" w:rsidRPr="00A324A7" w:rsidRDefault="00386F83" w:rsidP="00A15551">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fldChar w:fldCharType="begin">
                <w:ffData>
                  <w:name w:val=""/>
                  <w:enabled/>
                  <w:calcOnExit w:val="0"/>
                  <w:checkBox>
                    <w:sizeAuto/>
                    <w:default w:val="1"/>
                  </w:checkBox>
                </w:ffData>
              </w:fldChar>
            </w:r>
            <w:r>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433735F2" w14:textId="5D335A36" w:rsidR="00A15551" w:rsidRPr="00A324A7" w:rsidRDefault="00A15551" w:rsidP="00A15551">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19C0920B" w14:textId="26519661" w:rsidR="00A15551" w:rsidRPr="00A324A7" w:rsidRDefault="00386F83" w:rsidP="00A15551">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fldChar w:fldCharType="begin">
                <w:ffData>
                  <w:name w:val=""/>
                  <w:enabled/>
                  <w:calcOnExit w:val="0"/>
                  <w:checkBox>
                    <w:sizeAuto/>
                    <w:default w:val="1"/>
                  </w:checkBox>
                </w:ffData>
              </w:fldChar>
            </w:r>
            <w:r>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Pr>
                <w:rFonts w:asciiTheme="minorHAnsi" w:eastAsia="Times New Roman" w:hAnsiTheme="minorHAnsi" w:cstheme="majorHAnsi"/>
                <w:color w:val="04326C"/>
                <w:sz w:val="20"/>
                <w:szCs w:val="20"/>
              </w:rPr>
              <w:fldChar w:fldCharType="end"/>
            </w:r>
          </w:p>
        </w:tc>
        <w:tc>
          <w:tcPr>
            <w:tcW w:w="533" w:type="dxa"/>
            <w:vAlign w:val="center"/>
          </w:tcPr>
          <w:p w14:paraId="4D01B315" w14:textId="1FDD5283" w:rsidR="00A15551" w:rsidRPr="00A324A7" w:rsidRDefault="00A15551" w:rsidP="00A15551">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381D63D9" w14:textId="5A9C0245" w:rsidR="00A15551" w:rsidRPr="00A324A7" w:rsidRDefault="00A15551" w:rsidP="00A15551">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hideMark/>
          </w:tcPr>
          <w:p w14:paraId="5A8C5AFD" w14:textId="29157FA5" w:rsidR="00A15551" w:rsidRPr="00A324A7" w:rsidRDefault="00C94727" w:rsidP="00D57173">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Provides employment for</w:t>
            </w:r>
            <w:r w:rsidR="00D57173">
              <w:rPr>
                <w:rFonts w:asciiTheme="minorHAnsi" w:hAnsiTheme="minorHAnsi" w:cs="Arial"/>
                <w:color w:val="04326C"/>
                <w:sz w:val="20"/>
              </w:rPr>
              <w:t xml:space="preserve"> Welders Helper &amp; CTE programs</w:t>
            </w:r>
            <w:r>
              <w:rPr>
                <w:rFonts w:asciiTheme="minorHAnsi" w:hAnsiTheme="minorHAnsi" w:cs="Arial"/>
                <w:color w:val="04326C"/>
                <w:sz w:val="20"/>
              </w:rPr>
              <w:t xml:space="preserve"> </w:t>
            </w:r>
          </w:p>
        </w:tc>
      </w:tr>
      <w:tr w:rsidR="00A15551" w:rsidRPr="00C9534F" w14:paraId="5570C525" w14:textId="77777777" w:rsidTr="00F77C83">
        <w:trPr>
          <w:trHeight w:hRule="exact" w:val="671"/>
        </w:trPr>
        <w:tc>
          <w:tcPr>
            <w:tcW w:w="3196" w:type="dxa"/>
            <w:shd w:val="clear" w:color="auto" w:fill="auto"/>
            <w:noWrap/>
            <w:vAlign w:val="center"/>
            <w:hideMark/>
          </w:tcPr>
          <w:p w14:paraId="661F2B28" w14:textId="255C12F8" w:rsidR="00A15551" w:rsidRPr="00A324A7" w:rsidRDefault="00C94727" w:rsidP="00A15551">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MidCal /</w:t>
            </w:r>
            <w:r w:rsidRPr="00F77C83">
              <w:rPr>
                <w:rFonts w:asciiTheme="minorHAnsi" w:hAnsiTheme="minorHAnsi" w:cs="Arial"/>
                <w:color w:val="04326C"/>
                <w:sz w:val="20"/>
              </w:rPr>
              <w:t>Rand</w:t>
            </w:r>
          </w:p>
        </w:tc>
        <w:tc>
          <w:tcPr>
            <w:tcW w:w="1665" w:type="dxa"/>
            <w:shd w:val="clear" w:color="auto" w:fill="auto"/>
            <w:noWrap/>
            <w:vAlign w:val="center"/>
            <w:hideMark/>
          </w:tcPr>
          <w:p w14:paraId="54C7865B" w14:textId="5E02FF43" w:rsidR="00A15551" w:rsidRPr="00A324A7" w:rsidRDefault="00C94727" w:rsidP="00A15551">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Staffing Company</w:t>
            </w:r>
          </w:p>
        </w:tc>
        <w:tc>
          <w:tcPr>
            <w:tcW w:w="2254" w:type="dxa"/>
            <w:shd w:val="clear" w:color="auto" w:fill="auto"/>
            <w:noWrap/>
            <w:vAlign w:val="center"/>
            <w:hideMark/>
          </w:tcPr>
          <w:p w14:paraId="057A2F53" w14:textId="0DA881C1" w:rsidR="00A15551" w:rsidRPr="00A324A7" w:rsidRDefault="004068BC" w:rsidP="00A15551">
            <w:pPr>
              <w:spacing w:after="0" w:line="240" w:lineRule="auto"/>
              <w:rPr>
                <w:rFonts w:asciiTheme="minorHAnsi" w:eastAsia="Times New Roman" w:hAnsiTheme="minorHAnsi" w:cstheme="majorHAnsi"/>
                <w:color w:val="04326C"/>
                <w:sz w:val="20"/>
                <w:szCs w:val="20"/>
              </w:rPr>
            </w:pPr>
            <w:r w:rsidRPr="004068BC">
              <w:rPr>
                <w:rFonts w:asciiTheme="minorHAnsi" w:hAnsiTheme="minorHAnsi" w:cs="Arial"/>
                <w:color w:val="04326C"/>
                <w:sz w:val="20"/>
              </w:rPr>
              <w:t>5016 California St., Bakersfield</w:t>
            </w:r>
          </w:p>
        </w:tc>
        <w:tc>
          <w:tcPr>
            <w:tcW w:w="533" w:type="dxa"/>
            <w:shd w:val="clear" w:color="auto" w:fill="auto"/>
            <w:noWrap/>
            <w:vAlign w:val="center"/>
            <w:hideMark/>
          </w:tcPr>
          <w:p w14:paraId="3B762399" w14:textId="34ADACB4" w:rsidR="00A15551" w:rsidRPr="00A324A7" w:rsidRDefault="00A15551" w:rsidP="00A15551">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3E407102" w14:textId="482953C6" w:rsidR="00A15551" w:rsidRPr="00A324A7" w:rsidRDefault="00A15551" w:rsidP="00A15551">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493C3E0E" w14:textId="5F0B8AA5" w:rsidR="00A15551" w:rsidRPr="00A324A7" w:rsidRDefault="00A15551" w:rsidP="00A15551">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2725813E" w14:textId="20B538C4" w:rsidR="00A15551" w:rsidRPr="00A324A7" w:rsidRDefault="00DA3CF7" w:rsidP="00A15551">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fldChar w:fldCharType="begin">
                <w:ffData>
                  <w:name w:val=""/>
                  <w:enabled/>
                  <w:calcOnExit w:val="0"/>
                  <w:checkBox>
                    <w:sizeAuto/>
                    <w:default w:val="1"/>
                  </w:checkBox>
                </w:ffData>
              </w:fldChar>
            </w:r>
            <w:r>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64DBFF6A" w14:textId="40549585" w:rsidR="00A15551" w:rsidRPr="00A324A7" w:rsidRDefault="00A15551" w:rsidP="00A15551">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64A45250" w14:textId="386838CE" w:rsidR="00A15551" w:rsidRPr="00A324A7" w:rsidRDefault="00DA3CF7" w:rsidP="00A15551">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fldChar w:fldCharType="begin">
                <w:ffData>
                  <w:name w:val=""/>
                  <w:enabled/>
                  <w:calcOnExit w:val="0"/>
                  <w:checkBox>
                    <w:sizeAuto/>
                    <w:default w:val="1"/>
                  </w:checkBox>
                </w:ffData>
              </w:fldChar>
            </w:r>
            <w:r>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Pr>
                <w:rFonts w:asciiTheme="minorHAnsi" w:eastAsia="Times New Roman" w:hAnsiTheme="minorHAnsi" w:cstheme="majorHAnsi"/>
                <w:color w:val="04326C"/>
                <w:sz w:val="20"/>
                <w:szCs w:val="20"/>
              </w:rPr>
              <w:fldChar w:fldCharType="end"/>
            </w:r>
          </w:p>
        </w:tc>
        <w:tc>
          <w:tcPr>
            <w:tcW w:w="533" w:type="dxa"/>
            <w:vAlign w:val="center"/>
          </w:tcPr>
          <w:p w14:paraId="12D7EBB1" w14:textId="2CE9C3D1" w:rsidR="00A15551" w:rsidRPr="00A324A7" w:rsidRDefault="00A15551" w:rsidP="00A15551">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66E261D1" w14:textId="5D6992C3" w:rsidR="00A15551" w:rsidRPr="00A324A7" w:rsidRDefault="00A15551" w:rsidP="00A15551">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hideMark/>
          </w:tcPr>
          <w:p w14:paraId="15CF86BD" w14:textId="618D9CD8" w:rsidR="00A15551" w:rsidRPr="00A324A7" w:rsidRDefault="00D57173" w:rsidP="00A15551">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Provides employment for Welders Helper &amp; CTE programs</w:t>
            </w:r>
          </w:p>
        </w:tc>
      </w:tr>
      <w:tr w:rsidR="00D57173" w:rsidRPr="00C9534F" w14:paraId="118B532B" w14:textId="77777777" w:rsidTr="00486588">
        <w:trPr>
          <w:trHeight w:hRule="exact" w:val="743"/>
        </w:trPr>
        <w:tc>
          <w:tcPr>
            <w:tcW w:w="3196" w:type="dxa"/>
            <w:shd w:val="clear" w:color="auto" w:fill="auto"/>
            <w:noWrap/>
            <w:vAlign w:val="center"/>
            <w:hideMark/>
          </w:tcPr>
          <w:p w14:paraId="6247F707" w14:textId="089EFBB5" w:rsidR="00D57173" w:rsidRPr="00A324A7" w:rsidRDefault="00D57173" w:rsidP="00D57173">
            <w:pPr>
              <w:spacing w:after="0" w:line="240" w:lineRule="auto"/>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lastRenderedPageBreak/>
              <w:t xml:space="preserve">KSI </w:t>
            </w:r>
          </w:p>
        </w:tc>
        <w:tc>
          <w:tcPr>
            <w:tcW w:w="1665" w:type="dxa"/>
            <w:shd w:val="clear" w:color="auto" w:fill="auto"/>
            <w:noWrap/>
            <w:vAlign w:val="center"/>
            <w:hideMark/>
          </w:tcPr>
          <w:p w14:paraId="7DDCB888" w14:textId="10AD29E0" w:rsidR="00D57173" w:rsidRPr="00A324A7" w:rsidRDefault="00D57173" w:rsidP="00D57173">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Staffing Company</w:t>
            </w:r>
          </w:p>
        </w:tc>
        <w:tc>
          <w:tcPr>
            <w:tcW w:w="2254" w:type="dxa"/>
            <w:shd w:val="clear" w:color="auto" w:fill="auto"/>
            <w:noWrap/>
            <w:vAlign w:val="center"/>
            <w:hideMark/>
          </w:tcPr>
          <w:p w14:paraId="17A03651" w14:textId="735E0077" w:rsidR="00D57173" w:rsidRPr="00A324A7" w:rsidRDefault="004068BC" w:rsidP="00D57173">
            <w:pPr>
              <w:spacing w:after="0" w:line="240" w:lineRule="auto"/>
              <w:rPr>
                <w:rFonts w:asciiTheme="minorHAnsi" w:eastAsia="Times New Roman" w:hAnsiTheme="minorHAnsi" w:cstheme="majorHAnsi"/>
                <w:color w:val="04326C"/>
                <w:sz w:val="20"/>
                <w:szCs w:val="20"/>
              </w:rPr>
            </w:pPr>
            <w:r w:rsidRPr="004068BC">
              <w:rPr>
                <w:rFonts w:asciiTheme="minorHAnsi" w:hAnsiTheme="minorHAnsi" w:cs="Arial"/>
                <w:color w:val="04326C"/>
                <w:sz w:val="20"/>
              </w:rPr>
              <w:t>5024 Airport Dr., Bakersfield</w:t>
            </w:r>
          </w:p>
        </w:tc>
        <w:tc>
          <w:tcPr>
            <w:tcW w:w="533" w:type="dxa"/>
            <w:shd w:val="clear" w:color="auto" w:fill="auto"/>
            <w:noWrap/>
            <w:vAlign w:val="center"/>
            <w:hideMark/>
          </w:tcPr>
          <w:p w14:paraId="78506D1B" w14:textId="71E54D0F" w:rsidR="00D57173" w:rsidRPr="00A324A7" w:rsidRDefault="00D57173" w:rsidP="00D57173">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4076A10A" w14:textId="58828350" w:rsidR="00D57173" w:rsidRPr="00A324A7" w:rsidRDefault="00D57173" w:rsidP="00D57173">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220CDCC5" w14:textId="3C6D82F5" w:rsidR="00D57173" w:rsidRPr="00A324A7" w:rsidRDefault="00D57173" w:rsidP="00D57173">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627E26C4" w14:textId="0AF82A74" w:rsidR="00D57173" w:rsidRPr="00A324A7" w:rsidRDefault="00D57173" w:rsidP="00D57173">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fldChar w:fldCharType="begin">
                <w:ffData>
                  <w:name w:val=""/>
                  <w:enabled/>
                  <w:calcOnExit w:val="0"/>
                  <w:checkBox>
                    <w:sizeAuto/>
                    <w:default w:val="1"/>
                  </w:checkBox>
                </w:ffData>
              </w:fldChar>
            </w:r>
            <w:r>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1CA205B2" w14:textId="739B65A2" w:rsidR="00D57173" w:rsidRPr="00A324A7" w:rsidRDefault="00D57173" w:rsidP="00D57173">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2B169B16" w14:textId="451E59ED" w:rsidR="00D57173" w:rsidRPr="00A324A7" w:rsidRDefault="00D57173" w:rsidP="00D57173">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fldChar w:fldCharType="begin">
                <w:ffData>
                  <w:name w:val=""/>
                  <w:enabled/>
                  <w:calcOnExit w:val="0"/>
                  <w:checkBox>
                    <w:sizeAuto/>
                    <w:default w:val="1"/>
                  </w:checkBox>
                </w:ffData>
              </w:fldChar>
            </w:r>
            <w:r>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Pr>
                <w:rFonts w:asciiTheme="minorHAnsi" w:eastAsia="Times New Roman" w:hAnsiTheme="minorHAnsi" w:cstheme="majorHAnsi"/>
                <w:color w:val="04326C"/>
                <w:sz w:val="20"/>
                <w:szCs w:val="20"/>
              </w:rPr>
              <w:fldChar w:fldCharType="end"/>
            </w:r>
          </w:p>
        </w:tc>
        <w:tc>
          <w:tcPr>
            <w:tcW w:w="533" w:type="dxa"/>
            <w:vAlign w:val="center"/>
          </w:tcPr>
          <w:p w14:paraId="57875231" w14:textId="3BBF94D0" w:rsidR="00D57173" w:rsidRPr="00A324A7" w:rsidRDefault="00D57173" w:rsidP="00D57173">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0EC14500" w14:textId="49929A10" w:rsidR="00D57173" w:rsidRPr="00A324A7" w:rsidRDefault="00D57173" w:rsidP="00D57173">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hideMark/>
          </w:tcPr>
          <w:p w14:paraId="2780C17B" w14:textId="7E984C5B" w:rsidR="00D57173" w:rsidRPr="00A324A7" w:rsidRDefault="00D57173" w:rsidP="00D57173">
            <w:pPr>
              <w:spacing w:after="0" w:line="240" w:lineRule="auto"/>
              <w:rPr>
                <w:rFonts w:asciiTheme="minorHAnsi" w:eastAsia="Times New Roman" w:hAnsiTheme="minorHAnsi" w:cstheme="majorHAnsi"/>
                <w:color w:val="04326C"/>
                <w:sz w:val="20"/>
                <w:szCs w:val="20"/>
              </w:rPr>
            </w:pPr>
            <w:r w:rsidRPr="007E0358">
              <w:rPr>
                <w:rFonts w:asciiTheme="minorHAnsi" w:hAnsiTheme="minorHAnsi" w:cs="Arial"/>
                <w:color w:val="04326C"/>
                <w:sz w:val="20"/>
              </w:rPr>
              <w:t xml:space="preserve">Provides employment for Welders Helper &amp; CTE programs </w:t>
            </w:r>
          </w:p>
        </w:tc>
      </w:tr>
      <w:tr w:rsidR="00D57173" w:rsidRPr="00C9534F" w14:paraId="6CECF2A7" w14:textId="77777777" w:rsidTr="00486588">
        <w:trPr>
          <w:trHeight w:hRule="exact" w:val="644"/>
        </w:trPr>
        <w:tc>
          <w:tcPr>
            <w:tcW w:w="3196" w:type="dxa"/>
            <w:shd w:val="clear" w:color="auto" w:fill="auto"/>
            <w:noWrap/>
            <w:vAlign w:val="center"/>
          </w:tcPr>
          <w:p w14:paraId="39EDB750" w14:textId="03BB02C3" w:rsidR="00D57173" w:rsidRPr="00A324A7" w:rsidRDefault="00D57173" w:rsidP="00D57173">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 xml:space="preserve">PCL </w:t>
            </w:r>
          </w:p>
        </w:tc>
        <w:tc>
          <w:tcPr>
            <w:tcW w:w="1665" w:type="dxa"/>
            <w:shd w:val="clear" w:color="auto" w:fill="auto"/>
            <w:noWrap/>
            <w:vAlign w:val="center"/>
          </w:tcPr>
          <w:p w14:paraId="6F9E466F" w14:textId="2144E5D4" w:rsidR="00D57173" w:rsidRPr="00A324A7" w:rsidRDefault="00D57173" w:rsidP="00D57173">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 xml:space="preserve">Oil industry company </w:t>
            </w:r>
          </w:p>
        </w:tc>
        <w:tc>
          <w:tcPr>
            <w:tcW w:w="2254" w:type="dxa"/>
            <w:shd w:val="clear" w:color="auto" w:fill="auto"/>
            <w:noWrap/>
            <w:vAlign w:val="center"/>
          </w:tcPr>
          <w:p w14:paraId="26011061" w14:textId="4C2E5F59" w:rsidR="00D57173" w:rsidRPr="00A324A7" w:rsidRDefault="004068BC" w:rsidP="00D57173">
            <w:pPr>
              <w:spacing w:after="0" w:line="240" w:lineRule="auto"/>
              <w:rPr>
                <w:rFonts w:asciiTheme="minorHAnsi" w:eastAsia="Times New Roman" w:hAnsiTheme="minorHAnsi" w:cstheme="majorHAnsi"/>
                <w:color w:val="04326C"/>
                <w:sz w:val="20"/>
                <w:szCs w:val="20"/>
              </w:rPr>
            </w:pPr>
            <w:r w:rsidRPr="004068BC">
              <w:rPr>
                <w:rFonts w:asciiTheme="minorHAnsi" w:hAnsiTheme="minorHAnsi" w:cs="Arial"/>
                <w:color w:val="04326C"/>
                <w:sz w:val="20"/>
              </w:rPr>
              <w:t>1500 S Union, Bakersfield</w:t>
            </w:r>
          </w:p>
        </w:tc>
        <w:tc>
          <w:tcPr>
            <w:tcW w:w="533" w:type="dxa"/>
            <w:shd w:val="clear" w:color="auto" w:fill="auto"/>
            <w:noWrap/>
            <w:vAlign w:val="center"/>
          </w:tcPr>
          <w:p w14:paraId="11DE1D0D" w14:textId="18D3C579" w:rsidR="00D57173" w:rsidRPr="00A324A7" w:rsidRDefault="00D57173" w:rsidP="00D57173">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110D3DF6" w14:textId="5B325BA8" w:rsidR="00D57173" w:rsidRPr="00A324A7" w:rsidRDefault="00D57173" w:rsidP="00D57173">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440ECFB9" w14:textId="4DC54DB4" w:rsidR="00D57173" w:rsidRPr="00A324A7" w:rsidRDefault="00D57173" w:rsidP="00D57173">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0743BF62" w14:textId="01606220" w:rsidR="00D57173" w:rsidRPr="00A324A7" w:rsidRDefault="00D57173" w:rsidP="00D57173">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fldChar w:fldCharType="begin">
                <w:ffData>
                  <w:name w:val=""/>
                  <w:enabled/>
                  <w:calcOnExit w:val="0"/>
                  <w:checkBox>
                    <w:sizeAuto/>
                    <w:default w:val="1"/>
                  </w:checkBox>
                </w:ffData>
              </w:fldChar>
            </w:r>
            <w:r>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4D11B78A" w14:textId="3C3BEEBE" w:rsidR="00D57173" w:rsidRPr="00A324A7" w:rsidRDefault="00D57173" w:rsidP="00D57173">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7C1F0A6F" w14:textId="3939540D" w:rsidR="00D57173" w:rsidRPr="00A324A7" w:rsidRDefault="00D57173" w:rsidP="00D57173">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fldChar w:fldCharType="begin">
                <w:ffData>
                  <w:name w:val=""/>
                  <w:enabled/>
                  <w:calcOnExit w:val="0"/>
                  <w:checkBox>
                    <w:sizeAuto/>
                    <w:default w:val="1"/>
                  </w:checkBox>
                </w:ffData>
              </w:fldChar>
            </w:r>
            <w:r>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Pr>
                <w:rFonts w:asciiTheme="minorHAnsi" w:eastAsia="Times New Roman" w:hAnsiTheme="minorHAnsi" w:cstheme="majorHAnsi"/>
                <w:color w:val="04326C"/>
                <w:sz w:val="20"/>
                <w:szCs w:val="20"/>
              </w:rPr>
              <w:fldChar w:fldCharType="end"/>
            </w:r>
          </w:p>
        </w:tc>
        <w:tc>
          <w:tcPr>
            <w:tcW w:w="533" w:type="dxa"/>
            <w:vAlign w:val="center"/>
          </w:tcPr>
          <w:p w14:paraId="4136EC72" w14:textId="512ABEF0" w:rsidR="00D57173" w:rsidRPr="00A324A7" w:rsidRDefault="00D57173" w:rsidP="00D57173">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3BBB1807" w14:textId="4906324A" w:rsidR="00D57173" w:rsidRPr="00A324A7" w:rsidRDefault="00D57173" w:rsidP="00D57173">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tcPr>
          <w:p w14:paraId="139597CB" w14:textId="7291747B" w:rsidR="00D57173" w:rsidRPr="00A324A7" w:rsidRDefault="00D57173" w:rsidP="00D57173">
            <w:pPr>
              <w:spacing w:after="0" w:line="240" w:lineRule="auto"/>
              <w:rPr>
                <w:rFonts w:asciiTheme="minorHAnsi" w:eastAsia="Times New Roman" w:hAnsiTheme="minorHAnsi" w:cstheme="majorHAnsi"/>
                <w:color w:val="04326C"/>
                <w:sz w:val="20"/>
                <w:szCs w:val="20"/>
              </w:rPr>
            </w:pPr>
            <w:r w:rsidRPr="007E0358">
              <w:rPr>
                <w:rFonts w:asciiTheme="minorHAnsi" w:hAnsiTheme="minorHAnsi" w:cs="Arial"/>
                <w:color w:val="04326C"/>
                <w:sz w:val="20"/>
              </w:rPr>
              <w:t xml:space="preserve">Provides employment for Welders Helper &amp; CTE programs </w:t>
            </w:r>
          </w:p>
        </w:tc>
      </w:tr>
      <w:tr w:rsidR="00D57173" w:rsidRPr="00C9534F" w14:paraId="546DF33F" w14:textId="77777777" w:rsidTr="00486588">
        <w:trPr>
          <w:trHeight w:hRule="exact" w:val="662"/>
        </w:trPr>
        <w:tc>
          <w:tcPr>
            <w:tcW w:w="3196" w:type="dxa"/>
            <w:shd w:val="clear" w:color="auto" w:fill="auto"/>
            <w:noWrap/>
            <w:vAlign w:val="center"/>
          </w:tcPr>
          <w:p w14:paraId="68D2FD9A" w14:textId="0CE33B07" w:rsidR="00D57173" w:rsidRPr="00A324A7" w:rsidRDefault="00D57173" w:rsidP="00D57173">
            <w:pPr>
              <w:spacing w:after="0" w:line="240" w:lineRule="auto"/>
              <w:rPr>
                <w:rFonts w:asciiTheme="minorHAnsi" w:eastAsia="Times New Roman" w:hAnsiTheme="minorHAnsi" w:cstheme="majorHAnsi"/>
                <w:color w:val="04326C"/>
                <w:sz w:val="20"/>
                <w:szCs w:val="20"/>
              </w:rPr>
            </w:pPr>
            <w:r w:rsidRPr="00071DBB">
              <w:rPr>
                <w:rFonts w:asciiTheme="minorHAnsi" w:hAnsiTheme="minorHAnsi" w:cs="Arial"/>
                <w:color w:val="04326C"/>
                <w:sz w:val="20"/>
              </w:rPr>
              <w:t>GPS</w:t>
            </w:r>
          </w:p>
        </w:tc>
        <w:tc>
          <w:tcPr>
            <w:tcW w:w="1665" w:type="dxa"/>
            <w:shd w:val="clear" w:color="auto" w:fill="auto"/>
            <w:noWrap/>
            <w:vAlign w:val="center"/>
          </w:tcPr>
          <w:p w14:paraId="0157DA63" w14:textId="2C3199CD" w:rsidR="00D57173" w:rsidRPr="00A324A7" w:rsidRDefault="00D57173" w:rsidP="00D57173">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Oil industry company</w:t>
            </w:r>
          </w:p>
        </w:tc>
        <w:tc>
          <w:tcPr>
            <w:tcW w:w="2254" w:type="dxa"/>
            <w:shd w:val="clear" w:color="auto" w:fill="auto"/>
            <w:noWrap/>
            <w:vAlign w:val="center"/>
          </w:tcPr>
          <w:p w14:paraId="4B67D391" w14:textId="77777777" w:rsidR="00D57173" w:rsidRDefault="00D57173" w:rsidP="00D57173">
            <w:pPr>
              <w:spacing w:after="0" w:line="240" w:lineRule="auto"/>
              <w:rPr>
                <w:rFonts w:asciiTheme="minorHAnsi" w:hAnsiTheme="minorHAnsi" w:cs="Arial"/>
                <w:color w:val="04326C"/>
                <w:sz w:val="20"/>
              </w:rPr>
            </w:pPr>
            <w:r w:rsidRPr="00071DBB">
              <w:rPr>
                <w:rFonts w:asciiTheme="minorHAnsi" w:hAnsiTheme="minorHAnsi" w:cs="Arial"/>
                <w:color w:val="04326C"/>
                <w:sz w:val="20"/>
              </w:rPr>
              <w:t xml:space="preserve">1333 Kern St., </w:t>
            </w:r>
          </w:p>
          <w:p w14:paraId="2261A87C" w14:textId="0310FD2E" w:rsidR="00D57173" w:rsidRPr="00A324A7" w:rsidRDefault="00D57173" w:rsidP="00D57173">
            <w:pPr>
              <w:spacing w:after="0" w:line="240" w:lineRule="auto"/>
              <w:rPr>
                <w:rFonts w:asciiTheme="minorHAnsi" w:eastAsia="Times New Roman" w:hAnsiTheme="minorHAnsi" w:cstheme="majorHAnsi"/>
                <w:color w:val="04326C"/>
                <w:sz w:val="20"/>
                <w:szCs w:val="20"/>
              </w:rPr>
            </w:pPr>
            <w:r w:rsidRPr="00071DBB">
              <w:rPr>
                <w:rFonts w:asciiTheme="minorHAnsi" w:hAnsiTheme="minorHAnsi" w:cs="Arial"/>
                <w:color w:val="04326C"/>
                <w:sz w:val="20"/>
              </w:rPr>
              <w:t>Taft</w:t>
            </w:r>
            <w:r>
              <w:rPr>
                <w:rFonts w:asciiTheme="minorHAnsi" w:hAnsiTheme="minorHAnsi" w:cs="Arial"/>
                <w:color w:val="04326C"/>
                <w:sz w:val="20"/>
              </w:rPr>
              <w:t>, CA 93268</w:t>
            </w:r>
          </w:p>
        </w:tc>
        <w:tc>
          <w:tcPr>
            <w:tcW w:w="533" w:type="dxa"/>
            <w:shd w:val="clear" w:color="auto" w:fill="auto"/>
            <w:noWrap/>
            <w:vAlign w:val="center"/>
          </w:tcPr>
          <w:p w14:paraId="17897072" w14:textId="354813A4" w:rsidR="00D57173" w:rsidRPr="00A324A7" w:rsidRDefault="00D57173" w:rsidP="00D57173">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0EAB8AC3" w14:textId="3DE62587" w:rsidR="00D57173" w:rsidRPr="00A324A7" w:rsidRDefault="00D57173" w:rsidP="00D57173">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65F725A7" w14:textId="7BF88EBD" w:rsidR="00D57173" w:rsidRPr="00A324A7" w:rsidRDefault="00D57173" w:rsidP="00D57173">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556C72D0" w14:textId="6592A9D4" w:rsidR="00D57173" w:rsidRPr="00A324A7" w:rsidRDefault="00D57173" w:rsidP="00D57173">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fldChar w:fldCharType="begin">
                <w:ffData>
                  <w:name w:val=""/>
                  <w:enabled/>
                  <w:calcOnExit w:val="0"/>
                  <w:checkBox>
                    <w:sizeAuto/>
                    <w:default w:val="1"/>
                  </w:checkBox>
                </w:ffData>
              </w:fldChar>
            </w:r>
            <w:r>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3C7D7060" w14:textId="7F9A0F39" w:rsidR="00D57173" w:rsidRPr="00A324A7" w:rsidRDefault="00D57173" w:rsidP="00D57173">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2C08AAF4" w14:textId="2BB2DBC7" w:rsidR="00D57173" w:rsidRPr="00A324A7" w:rsidRDefault="00D57173" w:rsidP="00D57173">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fldChar w:fldCharType="begin">
                <w:ffData>
                  <w:name w:val=""/>
                  <w:enabled/>
                  <w:calcOnExit w:val="0"/>
                  <w:checkBox>
                    <w:sizeAuto/>
                    <w:default w:val="1"/>
                  </w:checkBox>
                </w:ffData>
              </w:fldChar>
            </w:r>
            <w:r>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Pr>
                <w:rFonts w:asciiTheme="minorHAnsi" w:eastAsia="Times New Roman" w:hAnsiTheme="minorHAnsi" w:cstheme="majorHAnsi"/>
                <w:color w:val="04326C"/>
                <w:sz w:val="20"/>
                <w:szCs w:val="20"/>
              </w:rPr>
              <w:fldChar w:fldCharType="end"/>
            </w:r>
          </w:p>
        </w:tc>
        <w:tc>
          <w:tcPr>
            <w:tcW w:w="533" w:type="dxa"/>
            <w:vAlign w:val="center"/>
          </w:tcPr>
          <w:p w14:paraId="397E3D4A" w14:textId="0F531AEF" w:rsidR="00D57173" w:rsidRPr="00A324A7" w:rsidRDefault="00D57173" w:rsidP="00D57173">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334CF269" w14:textId="799084D2" w:rsidR="00D57173" w:rsidRPr="00A324A7" w:rsidRDefault="00D57173" w:rsidP="00D57173">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tcPr>
          <w:p w14:paraId="29FC7053" w14:textId="7F19EA6C" w:rsidR="00D57173" w:rsidRPr="00A324A7" w:rsidRDefault="00D57173" w:rsidP="00D57173">
            <w:pPr>
              <w:spacing w:after="0" w:line="240" w:lineRule="auto"/>
              <w:rPr>
                <w:rFonts w:asciiTheme="minorHAnsi" w:eastAsia="Times New Roman" w:hAnsiTheme="minorHAnsi" w:cstheme="majorHAnsi"/>
                <w:color w:val="04326C"/>
                <w:sz w:val="20"/>
                <w:szCs w:val="20"/>
              </w:rPr>
            </w:pPr>
            <w:r w:rsidRPr="007E0358">
              <w:rPr>
                <w:rFonts w:asciiTheme="minorHAnsi" w:hAnsiTheme="minorHAnsi" w:cs="Arial"/>
                <w:color w:val="04326C"/>
                <w:sz w:val="20"/>
              </w:rPr>
              <w:t xml:space="preserve">Provides employment for Welders Helper &amp; CTE programs </w:t>
            </w:r>
          </w:p>
        </w:tc>
      </w:tr>
      <w:tr w:rsidR="00A15551" w:rsidRPr="00C9534F" w14:paraId="31B43AF8" w14:textId="77777777" w:rsidTr="00BC6E95">
        <w:trPr>
          <w:trHeight w:hRule="exact" w:val="662"/>
        </w:trPr>
        <w:tc>
          <w:tcPr>
            <w:tcW w:w="3196" w:type="dxa"/>
            <w:shd w:val="clear" w:color="auto" w:fill="auto"/>
            <w:noWrap/>
            <w:vAlign w:val="center"/>
          </w:tcPr>
          <w:p w14:paraId="5FBF8497" w14:textId="245F6E4B" w:rsidR="00A15551" w:rsidRPr="00A324A7" w:rsidRDefault="00BC6E95" w:rsidP="00A15551">
            <w:pPr>
              <w:spacing w:after="0" w:line="240" w:lineRule="auto"/>
              <w:rPr>
                <w:rFonts w:asciiTheme="minorHAnsi" w:eastAsia="Times New Roman" w:hAnsiTheme="minorHAnsi" w:cstheme="majorHAnsi"/>
                <w:color w:val="04326C"/>
                <w:sz w:val="20"/>
                <w:szCs w:val="20"/>
              </w:rPr>
            </w:pPr>
            <w:r w:rsidRPr="00BC6E95">
              <w:rPr>
                <w:rFonts w:asciiTheme="minorHAnsi" w:hAnsiTheme="minorHAnsi" w:cs="Arial"/>
                <w:color w:val="04326C"/>
                <w:sz w:val="20"/>
              </w:rPr>
              <w:t>City of Taft</w:t>
            </w:r>
          </w:p>
        </w:tc>
        <w:tc>
          <w:tcPr>
            <w:tcW w:w="1665" w:type="dxa"/>
            <w:shd w:val="clear" w:color="auto" w:fill="auto"/>
            <w:noWrap/>
            <w:vAlign w:val="center"/>
          </w:tcPr>
          <w:p w14:paraId="514E7CC8" w14:textId="415AAE4F" w:rsidR="00A15551" w:rsidRPr="00A324A7" w:rsidRDefault="00BC6E95" w:rsidP="00A15551">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Local Government</w:t>
            </w:r>
          </w:p>
        </w:tc>
        <w:tc>
          <w:tcPr>
            <w:tcW w:w="2254" w:type="dxa"/>
            <w:shd w:val="clear" w:color="auto" w:fill="auto"/>
            <w:noWrap/>
            <w:vAlign w:val="center"/>
          </w:tcPr>
          <w:p w14:paraId="4B15DC06" w14:textId="0C4F21A9" w:rsidR="00A15551" w:rsidRPr="00A324A7" w:rsidRDefault="00BC6E95" w:rsidP="00A15551">
            <w:pPr>
              <w:spacing w:after="0" w:line="240" w:lineRule="auto"/>
              <w:rPr>
                <w:rFonts w:asciiTheme="minorHAnsi" w:eastAsia="Times New Roman" w:hAnsiTheme="minorHAnsi" w:cstheme="majorHAnsi"/>
                <w:color w:val="04326C"/>
                <w:sz w:val="20"/>
                <w:szCs w:val="20"/>
              </w:rPr>
            </w:pPr>
            <w:r w:rsidRPr="00BC6E95">
              <w:rPr>
                <w:rFonts w:asciiTheme="minorHAnsi" w:hAnsiTheme="minorHAnsi" w:cs="Arial"/>
                <w:color w:val="04326C"/>
                <w:sz w:val="20"/>
              </w:rPr>
              <w:t>209 E. Kern St., Taft</w:t>
            </w:r>
          </w:p>
        </w:tc>
        <w:tc>
          <w:tcPr>
            <w:tcW w:w="533" w:type="dxa"/>
            <w:shd w:val="clear" w:color="auto" w:fill="auto"/>
            <w:noWrap/>
            <w:vAlign w:val="center"/>
          </w:tcPr>
          <w:p w14:paraId="20A6A414" w14:textId="3A632CB4" w:rsidR="00A15551" w:rsidRPr="00A324A7" w:rsidRDefault="00BC6E95" w:rsidP="00A15551">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fldChar w:fldCharType="begin">
                <w:ffData>
                  <w:name w:val=""/>
                  <w:enabled/>
                  <w:calcOnExit w:val="0"/>
                  <w:checkBox>
                    <w:sizeAuto/>
                    <w:default w:val="1"/>
                  </w:checkBox>
                </w:ffData>
              </w:fldChar>
            </w:r>
            <w:r>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33F15B33" w14:textId="14C2270F" w:rsidR="00A15551" w:rsidRPr="00A324A7" w:rsidRDefault="00BC6E95" w:rsidP="00A15551">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fldChar w:fldCharType="begin">
                <w:ffData>
                  <w:name w:val=""/>
                  <w:enabled/>
                  <w:calcOnExit w:val="0"/>
                  <w:checkBox>
                    <w:sizeAuto/>
                    <w:default w:val="1"/>
                  </w:checkBox>
                </w:ffData>
              </w:fldChar>
            </w:r>
            <w:r>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4D447564" w14:textId="138EEF5A" w:rsidR="00A15551" w:rsidRPr="00A324A7" w:rsidRDefault="00BC6E95" w:rsidP="00A15551">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fldChar w:fldCharType="begin">
                <w:ffData>
                  <w:name w:val=""/>
                  <w:enabled/>
                  <w:calcOnExit w:val="0"/>
                  <w:checkBox>
                    <w:sizeAuto/>
                    <w:default w:val="1"/>
                  </w:checkBox>
                </w:ffData>
              </w:fldChar>
            </w:r>
            <w:r>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56584A34" w14:textId="70EB158F" w:rsidR="00A15551" w:rsidRPr="00A324A7" w:rsidRDefault="00BC6E95" w:rsidP="00A15551">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fldChar w:fldCharType="begin">
                <w:ffData>
                  <w:name w:val=""/>
                  <w:enabled/>
                  <w:calcOnExit w:val="0"/>
                  <w:checkBox>
                    <w:sizeAuto/>
                    <w:default w:val="1"/>
                  </w:checkBox>
                </w:ffData>
              </w:fldChar>
            </w:r>
            <w:r>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142394AB" w14:textId="60D3DD6A" w:rsidR="00A15551" w:rsidRPr="00A324A7" w:rsidRDefault="00BC6E95" w:rsidP="00A15551">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fldChar w:fldCharType="begin">
                <w:ffData>
                  <w:name w:val=""/>
                  <w:enabled/>
                  <w:calcOnExit w:val="0"/>
                  <w:checkBox>
                    <w:sizeAuto/>
                    <w:default w:val="1"/>
                  </w:checkBox>
                </w:ffData>
              </w:fldChar>
            </w:r>
            <w:r>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Pr>
                <w:rFonts w:asciiTheme="minorHAnsi" w:eastAsia="Times New Roman" w:hAnsiTheme="minorHAnsi" w:cstheme="majorHAnsi"/>
                <w:color w:val="04326C"/>
                <w:sz w:val="20"/>
                <w:szCs w:val="20"/>
              </w:rPr>
              <w:fldChar w:fldCharType="end"/>
            </w:r>
          </w:p>
        </w:tc>
        <w:tc>
          <w:tcPr>
            <w:tcW w:w="533" w:type="dxa"/>
            <w:vAlign w:val="center"/>
          </w:tcPr>
          <w:p w14:paraId="1B755207" w14:textId="39358E1D" w:rsidR="00A15551" w:rsidRPr="00A324A7" w:rsidRDefault="00BC6E95" w:rsidP="00A15551">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fldChar w:fldCharType="begin">
                <w:ffData>
                  <w:name w:val=""/>
                  <w:enabled/>
                  <w:calcOnExit w:val="0"/>
                  <w:checkBox>
                    <w:sizeAuto/>
                    <w:default w:val="1"/>
                  </w:checkBox>
                </w:ffData>
              </w:fldChar>
            </w:r>
            <w:r>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Pr>
                <w:rFonts w:asciiTheme="minorHAnsi" w:eastAsia="Times New Roman" w:hAnsiTheme="minorHAnsi" w:cstheme="majorHAnsi"/>
                <w:color w:val="04326C"/>
                <w:sz w:val="20"/>
                <w:szCs w:val="20"/>
              </w:rPr>
              <w:fldChar w:fldCharType="end"/>
            </w:r>
          </w:p>
        </w:tc>
        <w:tc>
          <w:tcPr>
            <w:tcW w:w="533" w:type="dxa"/>
            <w:vAlign w:val="center"/>
          </w:tcPr>
          <w:p w14:paraId="577CC417" w14:textId="68F4891C" w:rsidR="00A15551" w:rsidRPr="00A324A7" w:rsidRDefault="00B91A49" w:rsidP="00A15551">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fldChar w:fldCharType="begin">
                <w:ffData>
                  <w:name w:val=""/>
                  <w:enabled/>
                  <w:calcOnExit w:val="0"/>
                  <w:checkBox>
                    <w:sizeAuto/>
                    <w:default w:val="0"/>
                  </w:checkBox>
                </w:ffData>
              </w:fldChar>
            </w:r>
            <w:r>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340B2D8D" w14:textId="0C227EE2" w:rsidR="00A15551" w:rsidRPr="00A324A7" w:rsidRDefault="00BC6E95" w:rsidP="00A15551">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fldChar w:fldCharType="begin">
                <w:ffData>
                  <w:name w:val=""/>
                  <w:enabled/>
                  <w:calcOnExit w:val="0"/>
                  <w:checkBox>
                    <w:sizeAuto/>
                    <w:default w:val="1"/>
                  </w:checkBox>
                </w:ffData>
              </w:fldChar>
            </w:r>
            <w:r>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Pr>
                <w:rFonts w:asciiTheme="minorHAnsi" w:eastAsia="Times New Roman" w:hAnsiTheme="minorHAnsi" w:cstheme="majorHAnsi"/>
                <w:color w:val="04326C"/>
                <w:sz w:val="20"/>
                <w:szCs w:val="20"/>
              </w:rPr>
              <w:fldChar w:fldCharType="end"/>
            </w:r>
          </w:p>
        </w:tc>
        <w:tc>
          <w:tcPr>
            <w:tcW w:w="3011" w:type="dxa"/>
            <w:shd w:val="clear" w:color="auto" w:fill="auto"/>
            <w:noWrap/>
            <w:vAlign w:val="center"/>
          </w:tcPr>
          <w:p w14:paraId="2BDF545D" w14:textId="213612D8" w:rsidR="00A15551" w:rsidRPr="00A324A7" w:rsidRDefault="00BC6E95" w:rsidP="00A15551">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 xml:space="preserve">Provides support for adult education in West Kern </w:t>
            </w:r>
          </w:p>
        </w:tc>
      </w:tr>
      <w:tr w:rsidR="00A15551" w:rsidRPr="00C9534F" w14:paraId="275A2ACA" w14:textId="77777777" w:rsidTr="00BC6E95">
        <w:trPr>
          <w:trHeight w:hRule="exact" w:val="662"/>
        </w:trPr>
        <w:tc>
          <w:tcPr>
            <w:tcW w:w="3196" w:type="dxa"/>
            <w:shd w:val="clear" w:color="auto" w:fill="auto"/>
            <w:noWrap/>
            <w:vAlign w:val="center"/>
          </w:tcPr>
          <w:p w14:paraId="6A4704FF" w14:textId="2A3CB602" w:rsidR="00A15551" w:rsidRPr="00A324A7" w:rsidRDefault="00BC6E95" w:rsidP="00A15551">
            <w:pPr>
              <w:spacing w:after="0" w:line="240" w:lineRule="auto"/>
              <w:rPr>
                <w:rFonts w:asciiTheme="minorHAnsi" w:eastAsia="Times New Roman" w:hAnsiTheme="minorHAnsi" w:cstheme="majorHAnsi"/>
                <w:color w:val="04326C"/>
                <w:sz w:val="20"/>
                <w:szCs w:val="20"/>
              </w:rPr>
            </w:pPr>
            <w:r w:rsidRPr="00BC6E95">
              <w:rPr>
                <w:rFonts w:asciiTheme="minorHAnsi" w:hAnsiTheme="minorHAnsi" w:cs="Arial"/>
                <w:color w:val="04326C"/>
                <w:sz w:val="20"/>
              </w:rPr>
              <w:t>Taft Modified Community Correctional Facility</w:t>
            </w:r>
            <w:r>
              <w:rPr>
                <w:rFonts w:asciiTheme="minorHAnsi" w:hAnsiTheme="minorHAnsi" w:cs="Arial"/>
                <w:color w:val="04326C"/>
                <w:sz w:val="20"/>
              </w:rPr>
              <w:t xml:space="preserve"> (MCCF) </w:t>
            </w:r>
          </w:p>
        </w:tc>
        <w:tc>
          <w:tcPr>
            <w:tcW w:w="1665" w:type="dxa"/>
            <w:shd w:val="clear" w:color="auto" w:fill="auto"/>
            <w:noWrap/>
            <w:vAlign w:val="center"/>
          </w:tcPr>
          <w:p w14:paraId="4197A0B9" w14:textId="3C03BAB4" w:rsidR="00A15551" w:rsidRPr="00A324A7" w:rsidRDefault="00BC6E95" w:rsidP="00A15551">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 xml:space="preserve">Correctional facility </w:t>
            </w:r>
          </w:p>
        </w:tc>
        <w:tc>
          <w:tcPr>
            <w:tcW w:w="2254" w:type="dxa"/>
            <w:shd w:val="clear" w:color="auto" w:fill="auto"/>
            <w:noWrap/>
            <w:vAlign w:val="center"/>
          </w:tcPr>
          <w:p w14:paraId="70FDBD3C" w14:textId="447D4B01" w:rsidR="00A15551" w:rsidRPr="00A324A7" w:rsidRDefault="00FC071C" w:rsidP="00A15551">
            <w:pPr>
              <w:spacing w:after="0" w:line="240" w:lineRule="auto"/>
              <w:rPr>
                <w:rFonts w:asciiTheme="minorHAnsi" w:eastAsia="Times New Roman" w:hAnsiTheme="minorHAnsi" w:cstheme="majorHAnsi"/>
                <w:color w:val="04326C"/>
                <w:sz w:val="20"/>
                <w:szCs w:val="20"/>
              </w:rPr>
            </w:pPr>
            <w:r w:rsidRPr="00FC071C">
              <w:rPr>
                <w:rFonts w:asciiTheme="minorHAnsi" w:hAnsiTheme="minorHAnsi" w:cs="Arial"/>
                <w:color w:val="04326C"/>
                <w:sz w:val="20"/>
              </w:rPr>
              <w:t>330 Commerce Way, Taft</w:t>
            </w:r>
            <w:r>
              <w:rPr>
                <w:rFonts w:asciiTheme="minorHAnsi" w:hAnsiTheme="minorHAnsi" w:cs="Arial"/>
                <w:color w:val="04326C"/>
                <w:sz w:val="20"/>
              </w:rPr>
              <w:t>, CA 93268</w:t>
            </w:r>
          </w:p>
        </w:tc>
        <w:tc>
          <w:tcPr>
            <w:tcW w:w="533" w:type="dxa"/>
            <w:shd w:val="clear" w:color="auto" w:fill="auto"/>
            <w:noWrap/>
            <w:vAlign w:val="center"/>
          </w:tcPr>
          <w:p w14:paraId="51519371" w14:textId="4813C097" w:rsidR="00A15551" w:rsidRPr="00A324A7" w:rsidRDefault="00BC6E95" w:rsidP="00A15551">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fldChar w:fldCharType="begin">
                <w:ffData>
                  <w:name w:val=""/>
                  <w:enabled/>
                  <w:calcOnExit w:val="0"/>
                  <w:checkBox>
                    <w:sizeAuto/>
                    <w:default w:val="1"/>
                  </w:checkBox>
                </w:ffData>
              </w:fldChar>
            </w:r>
            <w:r>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41923E93" w14:textId="78916372" w:rsidR="00A15551" w:rsidRPr="00A324A7" w:rsidRDefault="00BC6E95" w:rsidP="00A15551">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fldChar w:fldCharType="begin">
                <w:ffData>
                  <w:name w:val=""/>
                  <w:enabled/>
                  <w:calcOnExit w:val="0"/>
                  <w:checkBox>
                    <w:sizeAuto/>
                    <w:default w:val="1"/>
                  </w:checkBox>
                </w:ffData>
              </w:fldChar>
            </w:r>
            <w:r>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22777627" w14:textId="480D066D" w:rsidR="00A15551" w:rsidRPr="00A324A7" w:rsidRDefault="00A15551" w:rsidP="00A15551">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5BFC8D75" w14:textId="1ADCCE78" w:rsidR="00A15551" w:rsidRPr="00A324A7" w:rsidRDefault="00A15551" w:rsidP="00A15551">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02CBB2CD" w14:textId="2B565C9D" w:rsidR="00A15551" w:rsidRPr="00A324A7" w:rsidRDefault="00A15551" w:rsidP="00A15551">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57782DDA" w14:textId="4ACFB101" w:rsidR="00A15551" w:rsidRPr="00A324A7" w:rsidRDefault="00A15551" w:rsidP="00A15551">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65538B70" w14:textId="01C87052" w:rsidR="00A15551" w:rsidRPr="00A324A7" w:rsidRDefault="00A15551" w:rsidP="00A15551">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5B970829" w14:textId="1A139804" w:rsidR="00A15551" w:rsidRPr="00A324A7" w:rsidRDefault="00A15551" w:rsidP="00A15551">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tcPr>
          <w:p w14:paraId="4C20F4BF" w14:textId="08FC49C9" w:rsidR="00A15551" w:rsidRPr="00A324A7" w:rsidRDefault="00BC6E95" w:rsidP="00A15551">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 xml:space="preserve">Provides HSE classes </w:t>
            </w:r>
          </w:p>
        </w:tc>
      </w:tr>
      <w:tr w:rsidR="00A15551" w:rsidRPr="00C9534F" w14:paraId="54D47928" w14:textId="77777777" w:rsidTr="003453A3">
        <w:trPr>
          <w:trHeight w:hRule="exact" w:val="662"/>
        </w:trPr>
        <w:tc>
          <w:tcPr>
            <w:tcW w:w="3196" w:type="dxa"/>
            <w:shd w:val="clear" w:color="auto" w:fill="auto"/>
            <w:noWrap/>
            <w:vAlign w:val="center"/>
          </w:tcPr>
          <w:p w14:paraId="49285455" w14:textId="1B032DEE" w:rsidR="00A15551" w:rsidRPr="00A324A7" w:rsidRDefault="003453A3" w:rsidP="00A15551">
            <w:pPr>
              <w:spacing w:after="0" w:line="240" w:lineRule="auto"/>
              <w:rPr>
                <w:rFonts w:asciiTheme="minorHAnsi" w:eastAsia="Times New Roman" w:hAnsiTheme="minorHAnsi" w:cstheme="majorHAnsi"/>
                <w:color w:val="04326C"/>
                <w:sz w:val="20"/>
                <w:szCs w:val="20"/>
              </w:rPr>
            </w:pPr>
            <w:r w:rsidRPr="003453A3">
              <w:rPr>
                <w:rFonts w:asciiTheme="minorHAnsi" w:eastAsia="Times New Roman" w:hAnsiTheme="minorHAnsi" w:cstheme="majorHAnsi"/>
                <w:color w:val="04326C"/>
                <w:sz w:val="20"/>
                <w:szCs w:val="20"/>
              </w:rPr>
              <w:t>Taft Police Department</w:t>
            </w:r>
          </w:p>
        </w:tc>
        <w:tc>
          <w:tcPr>
            <w:tcW w:w="1665" w:type="dxa"/>
            <w:shd w:val="clear" w:color="auto" w:fill="auto"/>
            <w:noWrap/>
            <w:vAlign w:val="center"/>
          </w:tcPr>
          <w:p w14:paraId="2B382FA0" w14:textId="50B325A3" w:rsidR="00A15551" w:rsidRPr="00A324A7" w:rsidRDefault="003453A3" w:rsidP="00A15551">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t xml:space="preserve">Public Safety </w:t>
            </w:r>
          </w:p>
        </w:tc>
        <w:tc>
          <w:tcPr>
            <w:tcW w:w="2254" w:type="dxa"/>
            <w:shd w:val="clear" w:color="auto" w:fill="auto"/>
            <w:noWrap/>
            <w:vAlign w:val="center"/>
          </w:tcPr>
          <w:p w14:paraId="06470E27" w14:textId="499A5A30" w:rsidR="003453A3" w:rsidRPr="003453A3" w:rsidRDefault="003453A3" w:rsidP="003453A3">
            <w:pPr>
              <w:spacing w:after="0" w:line="240" w:lineRule="auto"/>
              <w:rPr>
                <w:rFonts w:asciiTheme="minorHAnsi" w:hAnsiTheme="minorHAnsi" w:cs="Arial"/>
                <w:color w:val="04326C"/>
                <w:sz w:val="20"/>
              </w:rPr>
            </w:pPr>
            <w:r w:rsidRPr="003453A3">
              <w:rPr>
                <w:rFonts w:asciiTheme="minorHAnsi" w:hAnsiTheme="minorHAnsi" w:cs="Arial"/>
                <w:color w:val="04326C"/>
                <w:sz w:val="20"/>
              </w:rPr>
              <w:t>320 Commerce Way</w:t>
            </w:r>
          </w:p>
          <w:p w14:paraId="2587D270" w14:textId="6EF6A038" w:rsidR="00A15551" w:rsidRPr="00A324A7" w:rsidRDefault="003453A3" w:rsidP="003453A3">
            <w:pPr>
              <w:spacing w:after="0" w:line="240" w:lineRule="auto"/>
              <w:rPr>
                <w:rFonts w:asciiTheme="minorHAnsi" w:eastAsia="Times New Roman" w:hAnsiTheme="minorHAnsi" w:cstheme="majorHAnsi"/>
                <w:color w:val="04326C"/>
                <w:sz w:val="20"/>
                <w:szCs w:val="20"/>
              </w:rPr>
            </w:pPr>
            <w:r w:rsidRPr="003453A3">
              <w:rPr>
                <w:rFonts w:asciiTheme="minorHAnsi" w:hAnsiTheme="minorHAnsi" w:cs="Arial"/>
                <w:color w:val="04326C"/>
                <w:sz w:val="20"/>
              </w:rPr>
              <w:t>Taft, CA 93268</w:t>
            </w:r>
          </w:p>
        </w:tc>
        <w:tc>
          <w:tcPr>
            <w:tcW w:w="533" w:type="dxa"/>
            <w:shd w:val="clear" w:color="auto" w:fill="auto"/>
            <w:noWrap/>
            <w:vAlign w:val="center"/>
          </w:tcPr>
          <w:p w14:paraId="66A0C6D6" w14:textId="45792202" w:rsidR="00A15551" w:rsidRPr="00A324A7" w:rsidRDefault="00A15551" w:rsidP="00A15551">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40F8E9C4" w14:textId="3BA90201" w:rsidR="00A15551" w:rsidRPr="00A324A7" w:rsidRDefault="00A15551" w:rsidP="00A15551">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282CDEDE" w14:textId="757F16A7" w:rsidR="00A15551" w:rsidRPr="00A324A7" w:rsidRDefault="00A15551" w:rsidP="00A15551">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5C6EBC3E" w14:textId="3BADD618" w:rsidR="00A15551" w:rsidRPr="00A324A7" w:rsidRDefault="003453A3" w:rsidP="00A15551">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fldChar w:fldCharType="begin">
                <w:ffData>
                  <w:name w:val=""/>
                  <w:enabled/>
                  <w:calcOnExit w:val="0"/>
                  <w:checkBox>
                    <w:sizeAuto/>
                    <w:default w:val="1"/>
                  </w:checkBox>
                </w:ffData>
              </w:fldChar>
            </w:r>
            <w:r>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1F388F4F" w14:textId="3D75EC0A" w:rsidR="00A15551" w:rsidRPr="00A324A7" w:rsidRDefault="00A15551" w:rsidP="00A15551">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3A1CE093" w14:textId="0FBB0DE3" w:rsidR="00A15551" w:rsidRPr="00A324A7" w:rsidRDefault="003453A3" w:rsidP="00A15551">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fldChar w:fldCharType="begin">
                <w:ffData>
                  <w:name w:val=""/>
                  <w:enabled/>
                  <w:calcOnExit w:val="0"/>
                  <w:checkBox>
                    <w:sizeAuto/>
                    <w:default w:val="1"/>
                  </w:checkBox>
                </w:ffData>
              </w:fldChar>
            </w:r>
            <w:r>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Pr>
                <w:rFonts w:asciiTheme="minorHAnsi" w:eastAsia="Times New Roman" w:hAnsiTheme="minorHAnsi" w:cstheme="majorHAnsi"/>
                <w:color w:val="04326C"/>
                <w:sz w:val="20"/>
                <w:szCs w:val="20"/>
              </w:rPr>
              <w:fldChar w:fldCharType="end"/>
            </w:r>
          </w:p>
        </w:tc>
        <w:tc>
          <w:tcPr>
            <w:tcW w:w="533" w:type="dxa"/>
            <w:vAlign w:val="center"/>
          </w:tcPr>
          <w:p w14:paraId="4E167378" w14:textId="7CF824C9" w:rsidR="00A15551" w:rsidRPr="00A324A7" w:rsidRDefault="00A15551" w:rsidP="00A15551">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57DE9C0B" w14:textId="0E04008F" w:rsidR="00A15551" w:rsidRPr="00A324A7" w:rsidRDefault="00A15551" w:rsidP="00A15551">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tcPr>
          <w:p w14:paraId="121543BE" w14:textId="274805ED" w:rsidR="00A15551" w:rsidRPr="0078667F" w:rsidRDefault="003453A3" w:rsidP="00A15551">
            <w:pPr>
              <w:rPr>
                <w:rFonts w:asciiTheme="minorHAnsi" w:eastAsia="Times New Roman" w:hAnsiTheme="minorHAnsi" w:cstheme="majorHAnsi"/>
                <w:sz w:val="20"/>
                <w:szCs w:val="20"/>
              </w:rPr>
            </w:pPr>
            <w:r>
              <w:rPr>
                <w:rFonts w:asciiTheme="minorHAnsi" w:hAnsiTheme="minorHAnsi" w:cs="Arial"/>
                <w:color w:val="04326C"/>
                <w:sz w:val="20"/>
              </w:rPr>
              <w:t xml:space="preserve">Provides LiveScans and background checks for CTE </w:t>
            </w:r>
          </w:p>
        </w:tc>
      </w:tr>
      <w:tr w:rsidR="00A15551" w:rsidRPr="00A324A7" w14:paraId="1F367414" w14:textId="77777777" w:rsidTr="00425BE6">
        <w:trPr>
          <w:trHeight w:hRule="exact" w:val="662"/>
        </w:trPr>
        <w:tc>
          <w:tcPr>
            <w:tcW w:w="31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772E433A" w14:textId="3CB80324" w:rsidR="00A15551" w:rsidRPr="00AE5413" w:rsidRDefault="00425BE6" w:rsidP="00A15551">
            <w:pPr>
              <w:spacing w:after="0" w:line="240" w:lineRule="auto"/>
              <w:rPr>
                <w:rFonts w:asciiTheme="minorHAnsi" w:hAnsiTheme="minorHAnsi" w:cs="Arial"/>
                <w:color w:val="04326C"/>
                <w:sz w:val="20"/>
              </w:rPr>
            </w:pPr>
            <w:r w:rsidRPr="00425BE6">
              <w:rPr>
                <w:rFonts w:asciiTheme="minorHAnsi" w:hAnsiTheme="minorHAnsi" w:cs="Arial"/>
                <w:color w:val="04326C"/>
                <w:sz w:val="20"/>
              </w:rPr>
              <w:t>Taft –Maricopa Area Transit</w:t>
            </w:r>
          </w:p>
        </w:tc>
        <w:tc>
          <w:tcPr>
            <w:tcW w:w="16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44D5F4F1" w14:textId="287AC02A" w:rsidR="00A15551" w:rsidRPr="00AE5413" w:rsidRDefault="00013793" w:rsidP="00A15551">
            <w:pPr>
              <w:spacing w:after="0" w:line="240" w:lineRule="auto"/>
              <w:rPr>
                <w:rFonts w:asciiTheme="minorHAnsi" w:hAnsiTheme="minorHAnsi" w:cs="Arial"/>
                <w:color w:val="04326C"/>
                <w:sz w:val="20"/>
              </w:rPr>
            </w:pPr>
            <w:r>
              <w:rPr>
                <w:rFonts w:asciiTheme="minorHAnsi" w:hAnsiTheme="minorHAnsi" w:cs="Arial"/>
                <w:color w:val="04326C"/>
                <w:sz w:val="20"/>
              </w:rPr>
              <w:t xml:space="preserve">Transportation </w:t>
            </w:r>
          </w:p>
        </w:tc>
        <w:tc>
          <w:tcPr>
            <w:tcW w:w="22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3CDDE02C" w14:textId="77777777" w:rsidR="00425BE6" w:rsidRPr="00425BE6" w:rsidRDefault="00425BE6" w:rsidP="00425BE6">
            <w:pPr>
              <w:spacing w:after="0" w:line="240" w:lineRule="auto"/>
              <w:rPr>
                <w:rFonts w:asciiTheme="minorHAnsi" w:hAnsiTheme="minorHAnsi" w:cs="Arial"/>
                <w:color w:val="04326C"/>
                <w:sz w:val="20"/>
              </w:rPr>
            </w:pPr>
            <w:r w:rsidRPr="00425BE6">
              <w:rPr>
                <w:rFonts w:asciiTheme="minorHAnsi" w:hAnsiTheme="minorHAnsi" w:cs="Arial"/>
                <w:color w:val="04326C"/>
                <w:sz w:val="20"/>
              </w:rPr>
              <w:t xml:space="preserve">333 Commerce Way </w:t>
            </w:r>
          </w:p>
          <w:p w14:paraId="5F22988A" w14:textId="26EDD50C" w:rsidR="00A15551" w:rsidRPr="00AE5413" w:rsidRDefault="00425BE6" w:rsidP="00425BE6">
            <w:pPr>
              <w:spacing w:after="0" w:line="240" w:lineRule="auto"/>
              <w:rPr>
                <w:rFonts w:asciiTheme="minorHAnsi" w:hAnsiTheme="minorHAnsi" w:cs="Arial"/>
                <w:color w:val="04326C"/>
                <w:sz w:val="20"/>
              </w:rPr>
            </w:pPr>
            <w:r w:rsidRPr="00425BE6">
              <w:rPr>
                <w:rFonts w:asciiTheme="minorHAnsi" w:hAnsiTheme="minorHAnsi" w:cs="Arial"/>
                <w:color w:val="04326C"/>
                <w:sz w:val="20"/>
              </w:rPr>
              <w:t>Taft, CA 93268</w:t>
            </w:r>
          </w:p>
        </w:tc>
        <w:tc>
          <w:tcPr>
            <w:tcW w:w="5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4D42E1EA" w14:textId="2D847FFD" w:rsidR="00A15551" w:rsidRPr="00A324A7" w:rsidRDefault="00425BE6" w:rsidP="00A15551">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fldChar w:fldCharType="begin">
                <w:ffData>
                  <w:name w:val=""/>
                  <w:enabled/>
                  <w:calcOnExit w:val="0"/>
                  <w:checkBox>
                    <w:sizeAuto/>
                    <w:default w:val="1"/>
                  </w:checkBox>
                </w:ffData>
              </w:fldChar>
            </w:r>
            <w:r>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Pr>
                <w:rFonts w:asciiTheme="minorHAnsi" w:eastAsia="Times New Roman" w:hAnsiTheme="minorHAnsi" w:cstheme="majorHAnsi"/>
                <w:color w:val="04326C"/>
                <w:sz w:val="20"/>
                <w:szCs w:val="20"/>
              </w:rPr>
              <w:fldChar w:fldCharType="end"/>
            </w:r>
          </w:p>
        </w:tc>
        <w:tc>
          <w:tcPr>
            <w:tcW w:w="5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19E1AA8C" w14:textId="43EC0857" w:rsidR="00A15551" w:rsidRPr="00A324A7" w:rsidRDefault="00425BE6" w:rsidP="00A15551">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fldChar w:fldCharType="begin">
                <w:ffData>
                  <w:name w:val=""/>
                  <w:enabled/>
                  <w:calcOnExit w:val="0"/>
                  <w:checkBox>
                    <w:sizeAuto/>
                    <w:default w:val="1"/>
                  </w:checkBox>
                </w:ffData>
              </w:fldChar>
            </w:r>
            <w:r>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Pr>
                <w:rFonts w:asciiTheme="minorHAnsi" w:eastAsia="Times New Roman" w:hAnsiTheme="minorHAnsi" w:cstheme="majorHAnsi"/>
                <w:color w:val="04326C"/>
                <w:sz w:val="20"/>
                <w:szCs w:val="20"/>
              </w:rPr>
              <w:fldChar w:fldCharType="end"/>
            </w:r>
          </w:p>
        </w:tc>
        <w:tc>
          <w:tcPr>
            <w:tcW w:w="5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01587CDA" w14:textId="07BC1F3A" w:rsidR="00A15551" w:rsidRPr="00A324A7" w:rsidRDefault="00425BE6" w:rsidP="00A15551">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fldChar w:fldCharType="begin">
                <w:ffData>
                  <w:name w:val=""/>
                  <w:enabled/>
                  <w:calcOnExit w:val="0"/>
                  <w:checkBox>
                    <w:sizeAuto/>
                    <w:default w:val="1"/>
                  </w:checkBox>
                </w:ffData>
              </w:fldChar>
            </w:r>
            <w:r>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Pr>
                <w:rFonts w:asciiTheme="minorHAnsi" w:eastAsia="Times New Roman" w:hAnsiTheme="minorHAnsi" w:cstheme="majorHAnsi"/>
                <w:color w:val="04326C"/>
                <w:sz w:val="20"/>
                <w:szCs w:val="20"/>
              </w:rPr>
              <w:fldChar w:fldCharType="end"/>
            </w:r>
          </w:p>
        </w:tc>
        <w:tc>
          <w:tcPr>
            <w:tcW w:w="5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3ABA6F51" w14:textId="07DA1012" w:rsidR="00A15551" w:rsidRPr="00A324A7" w:rsidRDefault="00425BE6" w:rsidP="00A15551">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fldChar w:fldCharType="begin">
                <w:ffData>
                  <w:name w:val=""/>
                  <w:enabled/>
                  <w:calcOnExit w:val="0"/>
                  <w:checkBox>
                    <w:sizeAuto/>
                    <w:default w:val="1"/>
                  </w:checkBox>
                </w:ffData>
              </w:fldChar>
            </w:r>
            <w:r>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Pr>
                <w:rFonts w:asciiTheme="minorHAnsi" w:eastAsia="Times New Roman" w:hAnsiTheme="minorHAnsi" w:cstheme="majorHAnsi"/>
                <w:color w:val="04326C"/>
                <w:sz w:val="20"/>
                <w:szCs w:val="20"/>
              </w:rPr>
              <w:fldChar w:fldCharType="end"/>
            </w:r>
          </w:p>
        </w:tc>
        <w:tc>
          <w:tcPr>
            <w:tcW w:w="5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1D4D5224" w14:textId="7C0D2B3C" w:rsidR="00A15551" w:rsidRPr="00A324A7" w:rsidRDefault="00425BE6" w:rsidP="00A15551">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fldChar w:fldCharType="begin">
                <w:ffData>
                  <w:name w:val=""/>
                  <w:enabled/>
                  <w:calcOnExit w:val="0"/>
                  <w:checkBox>
                    <w:sizeAuto/>
                    <w:default w:val="1"/>
                  </w:checkBox>
                </w:ffData>
              </w:fldChar>
            </w:r>
            <w:r>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Pr>
                <w:rFonts w:asciiTheme="minorHAnsi" w:eastAsia="Times New Roman" w:hAnsiTheme="minorHAnsi" w:cstheme="majorHAnsi"/>
                <w:color w:val="04326C"/>
                <w:sz w:val="20"/>
                <w:szCs w:val="20"/>
              </w:rPr>
              <w:fldChar w:fldCharType="end"/>
            </w:r>
          </w:p>
        </w:tc>
        <w:tc>
          <w:tcPr>
            <w:tcW w:w="5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A54FA9B" w14:textId="02A9FD3B" w:rsidR="00A15551" w:rsidRPr="00A324A7" w:rsidRDefault="00425BE6" w:rsidP="00A15551">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fldChar w:fldCharType="begin">
                <w:ffData>
                  <w:name w:val=""/>
                  <w:enabled/>
                  <w:calcOnExit w:val="0"/>
                  <w:checkBox>
                    <w:sizeAuto/>
                    <w:default w:val="1"/>
                  </w:checkBox>
                </w:ffData>
              </w:fldChar>
            </w:r>
            <w:r>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Pr>
                <w:rFonts w:asciiTheme="minorHAnsi" w:eastAsia="Times New Roman" w:hAnsiTheme="minorHAnsi" w:cstheme="majorHAnsi"/>
                <w:color w:val="04326C"/>
                <w:sz w:val="20"/>
                <w:szCs w:val="20"/>
              </w:rPr>
              <w:fldChar w:fldCharType="end"/>
            </w:r>
          </w:p>
        </w:tc>
        <w:tc>
          <w:tcPr>
            <w:tcW w:w="5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1EE9BE" w14:textId="56B81035" w:rsidR="00A15551" w:rsidRPr="00A324A7" w:rsidRDefault="00B91A49" w:rsidP="00A15551">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fldChar w:fldCharType="begin">
                <w:ffData>
                  <w:name w:val=""/>
                  <w:enabled/>
                  <w:calcOnExit w:val="0"/>
                  <w:checkBox>
                    <w:sizeAuto/>
                    <w:default w:val="0"/>
                  </w:checkBox>
                </w:ffData>
              </w:fldChar>
            </w:r>
            <w:r>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Pr>
                <w:rFonts w:asciiTheme="minorHAnsi" w:eastAsia="Times New Roman" w:hAnsiTheme="minorHAnsi" w:cstheme="majorHAnsi"/>
                <w:color w:val="04326C"/>
                <w:sz w:val="20"/>
                <w:szCs w:val="20"/>
              </w:rPr>
              <w:fldChar w:fldCharType="end"/>
            </w:r>
          </w:p>
        </w:tc>
        <w:tc>
          <w:tcPr>
            <w:tcW w:w="5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61FA0B44" w14:textId="12305127" w:rsidR="00A15551" w:rsidRPr="00A324A7" w:rsidRDefault="00425BE6" w:rsidP="00A15551">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fldChar w:fldCharType="begin">
                <w:ffData>
                  <w:name w:val=""/>
                  <w:enabled/>
                  <w:calcOnExit w:val="0"/>
                  <w:checkBox>
                    <w:sizeAuto/>
                    <w:default w:val="1"/>
                  </w:checkBox>
                </w:ffData>
              </w:fldChar>
            </w:r>
            <w:r>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Pr>
                <w:rFonts w:asciiTheme="minorHAnsi" w:eastAsia="Times New Roman" w:hAnsiTheme="minorHAnsi" w:cstheme="majorHAnsi"/>
                <w:color w:val="04326C"/>
                <w:sz w:val="20"/>
                <w:szCs w:val="20"/>
              </w:rPr>
              <w:fldChar w:fldCharType="end"/>
            </w:r>
          </w:p>
        </w:tc>
        <w:tc>
          <w:tcPr>
            <w:tcW w:w="30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508F2976" w14:textId="36544A72" w:rsidR="00A15551" w:rsidRPr="00AE5413" w:rsidRDefault="00425BE6" w:rsidP="00A15551">
            <w:pPr>
              <w:rPr>
                <w:rFonts w:asciiTheme="minorHAnsi" w:hAnsiTheme="minorHAnsi" w:cs="Arial"/>
                <w:color w:val="04326C"/>
                <w:sz w:val="20"/>
              </w:rPr>
            </w:pPr>
            <w:r>
              <w:rPr>
                <w:rFonts w:asciiTheme="minorHAnsi" w:hAnsiTheme="minorHAnsi" w:cs="Arial"/>
                <w:color w:val="04326C"/>
                <w:sz w:val="20"/>
              </w:rPr>
              <w:t xml:space="preserve">Provides transportation for ABE and CTE clients </w:t>
            </w:r>
          </w:p>
        </w:tc>
      </w:tr>
      <w:tr w:rsidR="00E06EAC" w:rsidRPr="00A324A7" w14:paraId="7CE4160A" w14:textId="77777777" w:rsidTr="00D65D02">
        <w:trPr>
          <w:trHeight w:hRule="exact" w:val="662"/>
        </w:trPr>
        <w:tc>
          <w:tcPr>
            <w:tcW w:w="31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070FDF70" w14:textId="7D9AFDB2" w:rsidR="00E06EAC" w:rsidRPr="00AE5413" w:rsidRDefault="00E06EAC" w:rsidP="00E06EAC">
            <w:pPr>
              <w:spacing w:after="0" w:line="240" w:lineRule="auto"/>
              <w:rPr>
                <w:rFonts w:asciiTheme="minorHAnsi" w:hAnsiTheme="minorHAnsi" w:cs="Arial"/>
                <w:color w:val="04326C"/>
                <w:sz w:val="20"/>
              </w:rPr>
            </w:pPr>
            <w:r w:rsidRPr="00D65D02">
              <w:rPr>
                <w:rFonts w:asciiTheme="minorHAnsi" w:hAnsiTheme="minorHAnsi" w:cs="Arial"/>
                <w:color w:val="04326C"/>
                <w:sz w:val="20"/>
              </w:rPr>
              <w:t>Taft Chamber of Commerce</w:t>
            </w:r>
          </w:p>
        </w:tc>
        <w:tc>
          <w:tcPr>
            <w:tcW w:w="16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06FB79B3" w14:textId="139C0AF2" w:rsidR="00E06EAC" w:rsidRPr="00AE5413" w:rsidRDefault="00013793" w:rsidP="00E06EAC">
            <w:pPr>
              <w:spacing w:after="0" w:line="240" w:lineRule="auto"/>
              <w:rPr>
                <w:rFonts w:asciiTheme="minorHAnsi" w:hAnsiTheme="minorHAnsi" w:cs="Arial"/>
                <w:color w:val="04326C"/>
                <w:sz w:val="20"/>
              </w:rPr>
            </w:pPr>
            <w:r>
              <w:rPr>
                <w:rFonts w:asciiTheme="minorHAnsi" w:hAnsiTheme="minorHAnsi" w:cs="Arial"/>
                <w:color w:val="04326C"/>
                <w:sz w:val="20"/>
              </w:rPr>
              <w:t xml:space="preserve">Organizational asset </w:t>
            </w:r>
          </w:p>
        </w:tc>
        <w:tc>
          <w:tcPr>
            <w:tcW w:w="22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3887E168" w14:textId="77777777" w:rsidR="00E06EAC" w:rsidRPr="00D65D02" w:rsidRDefault="00E06EAC" w:rsidP="00E06EAC">
            <w:pPr>
              <w:spacing w:after="0" w:line="240" w:lineRule="auto"/>
              <w:rPr>
                <w:rFonts w:asciiTheme="minorHAnsi" w:hAnsiTheme="minorHAnsi" w:cs="Arial"/>
                <w:color w:val="04326C"/>
                <w:sz w:val="20"/>
              </w:rPr>
            </w:pPr>
            <w:r w:rsidRPr="00D65D02">
              <w:rPr>
                <w:rFonts w:asciiTheme="minorHAnsi" w:hAnsiTheme="minorHAnsi" w:cs="Arial"/>
                <w:color w:val="04326C"/>
                <w:sz w:val="20"/>
              </w:rPr>
              <w:t>915 N. 10th St</w:t>
            </w:r>
          </w:p>
          <w:p w14:paraId="7878695E" w14:textId="4FDF20EE" w:rsidR="00E06EAC" w:rsidRPr="00AE5413" w:rsidRDefault="00E06EAC" w:rsidP="00E06EAC">
            <w:pPr>
              <w:spacing w:after="0" w:line="240" w:lineRule="auto"/>
              <w:rPr>
                <w:rFonts w:asciiTheme="minorHAnsi" w:hAnsiTheme="minorHAnsi" w:cs="Arial"/>
                <w:color w:val="04326C"/>
                <w:sz w:val="20"/>
              </w:rPr>
            </w:pPr>
            <w:r w:rsidRPr="00D65D02">
              <w:rPr>
                <w:rFonts w:asciiTheme="minorHAnsi" w:hAnsiTheme="minorHAnsi" w:cs="Arial"/>
                <w:color w:val="04326C"/>
                <w:sz w:val="20"/>
              </w:rPr>
              <w:t>Taft, CA 93268</w:t>
            </w:r>
          </w:p>
        </w:tc>
        <w:tc>
          <w:tcPr>
            <w:tcW w:w="5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3E6F34D5" w14:textId="040E0018" w:rsidR="00E06EAC" w:rsidRPr="00A324A7" w:rsidRDefault="00E06EAC" w:rsidP="00E06EAC">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fldChar w:fldCharType="begin">
                <w:ffData>
                  <w:name w:val=""/>
                  <w:enabled/>
                  <w:calcOnExit w:val="0"/>
                  <w:checkBox>
                    <w:sizeAuto/>
                    <w:default w:val="1"/>
                  </w:checkBox>
                </w:ffData>
              </w:fldChar>
            </w:r>
            <w:r>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Pr>
                <w:rFonts w:asciiTheme="minorHAnsi" w:eastAsia="Times New Roman" w:hAnsiTheme="minorHAnsi" w:cstheme="majorHAnsi"/>
                <w:color w:val="04326C"/>
                <w:sz w:val="20"/>
                <w:szCs w:val="20"/>
              </w:rPr>
              <w:fldChar w:fldCharType="end"/>
            </w:r>
          </w:p>
        </w:tc>
        <w:tc>
          <w:tcPr>
            <w:tcW w:w="5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4B4AA89E" w14:textId="608DC89A" w:rsidR="00E06EAC" w:rsidRPr="00A324A7" w:rsidRDefault="00E06EAC" w:rsidP="00E06EAC">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fldChar w:fldCharType="begin">
                <w:ffData>
                  <w:name w:val=""/>
                  <w:enabled/>
                  <w:calcOnExit w:val="0"/>
                  <w:checkBox>
                    <w:sizeAuto/>
                    <w:default w:val="1"/>
                  </w:checkBox>
                </w:ffData>
              </w:fldChar>
            </w:r>
            <w:r>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Pr>
                <w:rFonts w:asciiTheme="minorHAnsi" w:eastAsia="Times New Roman" w:hAnsiTheme="minorHAnsi" w:cstheme="majorHAnsi"/>
                <w:color w:val="04326C"/>
                <w:sz w:val="20"/>
                <w:szCs w:val="20"/>
              </w:rPr>
              <w:fldChar w:fldCharType="end"/>
            </w:r>
          </w:p>
        </w:tc>
        <w:tc>
          <w:tcPr>
            <w:tcW w:w="5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0A339C0E" w14:textId="021D9DA6" w:rsidR="00E06EAC" w:rsidRPr="00A324A7" w:rsidRDefault="00E06EAC" w:rsidP="00E06EAC">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fldChar w:fldCharType="begin">
                <w:ffData>
                  <w:name w:val=""/>
                  <w:enabled/>
                  <w:calcOnExit w:val="0"/>
                  <w:checkBox>
                    <w:sizeAuto/>
                    <w:default w:val="1"/>
                  </w:checkBox>
                </w:ffData>
              </w:fldChar>
            </w:r>
            <w:r>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Pr>
                <w:rFonts w:asciiTheme="minorHAnsi" w:eastAsia="Times New Roman" w:hAnsiTheme="minorHAnsi" w:cstheme="majorHAnsi"/>
                <w:color w:val="04326C"/>
                <w:sz w:val="20"/>
                <w:szCs w:val="20"/>
              </w:rPr>
              <w:fldChar w:fldCharType="end"/>
            </w:r>
          </w:p>
        </w:tc>
        <w:tc>
          <w:tcPr>
            <w:tcW w:w="5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78F672B7" w14:textId="36BDBFF5" w:rsidR="00E06EAC" w:rsidRPr="00A324A7" w:rsidRDefault="00E06EAC" w:rsidP="00E06EAC">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fldChar w:fldCharType="begin">
                <w:ffData>
                  <w:name w:val=""/>
                  <w:enabled/>
                  <w:calcOnExit w:val="0"/>
                  <w:checkBox>
                    <w:sizeAuto/>
                    <w:default w:val="1"/>
                  </w:checkBox>
                </w:ffData>
              </w:fldChar>
            </w:r>
            <w:r>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Pr>
                <w:rFonts w:asciiTheme="minorHAnsi" w:eastAsia="Times New Roman" w:hAnsiTheme="minorHAnsi" w:cstheme="majorHAnsi"/>
                <w:color w:val="04326C"/>
                <w:sz w:val="20"/>
                <w:szCs w:val="20"/>
              </w:rPr>
              <w:fldChar w:fldCharType="end"/>
            </w:r>
          </w:p>
        </w:tc>
        <w:tc>
          <w:tcPr>
            <w:tcW w:w="5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219BC813" w14:textId="699236E1" w:rsidR="00E06EAC" w:rsidRPr="00A324A7" w:rsidRDefault="00E06EAC" w:rsidP="00E06EAC">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fldChar w:fldCharType="begin">
                <w:ffData>
                  <w:name w:val=""/>
                  <w:enabled/>
                  <w:calcOnExit w:val="0"/>
                  <w:checkBox>
                    <w:sizeAuto/>
                    <w:default w:val="1"/>
                  </w:checkBox>
                </w:ffData>
              </w:fldChar>
            </w:r>
            <w:r>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Pr>
                <w:rFonts w:asciiTheme="minorHAnsi" w:eastAsia="Times New Roman" w:hAnsiTheme="minorHAnsi" w:cstheme="majorHAnsi"/>
                <w:color w:val="04326C"/>
                <w:sz w:val="20"/>
                <w:szCs w:val="20"/>
              </w:rPr>
              <w:fldChar w:fldCharType="end"/>
            </w:r>
          </w:p>
        </w:tc>
        <w:tc>
          <w:tcPr>
            <w:tcW w:w="5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0574276" w14:textId="08B05F3A" w:rsidR="00E06EAC" w:rsidRPr="00A324A7" w:rsidRDefault="00E06EAC" w:rsidP="00E06EAC">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fldChar w:fldCharType="begin">
                <w:ffData>
                  <w:name w:val=""/>
                  <w:enabled/>
                  <w:calcOnExit w:val="0"/>
                  <w:checkBox>
                    <w:sizeAuto/>
                    <w:default w:val="1"/>
                  </w:checkBox>
                </w:ffData>
              </w:fldChar>
            </w:r>
            <w:r>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Pr>
                <w:rFonts w:asciiTheme="minorHAnsi" w:eastAsia="Times New Roman" w:hAnsiTheme="minorHAnsi" w:cstheme="majorHAnsi"/>
                <w:color w:val="04326C"/>
                <w:sz w:val="20"/>
                <w:szCs w:val="20"/>
              </w:rPr>
              <w:fldChar w:fldCharType="end"/>
            </w:r>
          </w:p>
        </w:tc>
        <w:tc>
          <w:tcPr>
            <w:tcW w:w="5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E9DA698" w14:textId="00C97752" w:rsidR="00E06EAC" w:rsidRPr="00A324A7" w:rsidRDefault="00B91A49" w:rsidP="00E06EAC">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fldChar w:fldCharType="begin">
                <w:ffData>
                  <w:name w:val=""/>
                  <w:enabled/>
                  <w:calcOnExit w:val="0"/>
                  <w:checkBox>
                    <w:sizeAuto/>
                    <w:default w:val="0"/>
                  </w:checkBox>
                </w:ffData>
              </w:fldChar>
            </w:r>
            <w:r>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Pr>
                <w:rFonts w:asciiTheme="minorHAnsi" w:eastAsia="Times New Roman" w:hAnsiTheme="minorHAnsi" w:cstheme="majorHAnsi"/>
                <w:color w:val="04326C"/>
                <w:sz w:val="20"/>
                <w:szCs w:val="20"/>
              </w:rPr>
              <w:fldChar w:fldCharType="end"/>
            </w:r>
          </w:p>
        </w:tc>
        <w:tc>
          <w:tcPr>
            <w:tcW w:w="5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610D0DA0" w14:textId="68502FF8" w:rsidR="00E06EAC" w:rsidRPr="00A324A7" w:rsidRDefault="00E06EAC" w:rsidP="00E06EAC">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fldChar w:fldCharType="begin">
                <w:ffData>
                  <w:name w:val=""/>
                  <w:enabled/>
                  <w:calcOnExit w:val="0"/>
                  <w:checkBox>
                    <w:sizeAuto/>
                    <w:default w:val="1"/>
                  </w:checkBox>
                </w:ffData>
              </w:fldChar>
            </w:r>
            <w:r>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Pr>
                <w:rFonts w:asciiTheme="minorHAnsi" w:eastAsia="Times New Roman" w:hAnsiTheme="minorHAnsi" w:cstheme="majorHAnsi"/>
                <w:color w:val="04326C"/>
                <w:sz w:val="20"/>
                <w:szCs w:val="20"/>
              </w:rPr>
              <w:fldChar w:fldCharType="end"/>
            </w:r>
          </w:p>
        </w:tc>
        <w:tc>
          <w:tcPr>
            <w:tcW w:w="30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4CD0AF5B" w14:textId="75C920EE" w:rsidR="00E06EAC" w:rsidRPr="00AE5413" w:rsidRDefault="00E06EAC" w:rsidP="00E06EAC">
            <w:pPr>
              <w:rPr>
                <w:rFonts w:asciiTheme="minorHAnsi" w:hAnsiTheme="minorHAnsi" w:cs="Arial"/>
                <w:color w:val="04326C"/>
                <w:sz w:val="20"/>
              </w:rPr>
            </w:pPr>
            <w:r>
              <w:rPr>
                <w:rFonts w:asciiTheme="minorHAnsi" w:hAnsiTheme="minorHAnsi" w:cs="Arial"/>
                <w:color w:val="04326C"/>
                <w:sz w:val="20"/>
              </w:rPr>
              <w:t xml:space="preserve">Provides networking and marketing for adult education </w:t>
            </w:r>
          </w:p>
        </w:tc>
      </w:tr>
      <w:tr w:rsidR="00E06EAC" w:rsidRPr="00A324A7" w14:paraId="2D0955B4" w14:textId="77777777" w:rsidTr="00D65D02">
        <w:trPr>
          <w:trHeight w:hRule="exact" w:val="752"/>
        </w:trPr>
        <w:tc>
          <w:tcPr>
            <w:tcW w:w="31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552E719F" w14:textId="49656C63" w:rsidR="00E06EAC" w:rsidRPr="00AE5413" w:rsidRDefault="00E06EAC" w:rsidP="00E06EAC">
            <w:pPr>
              <w:spacing w:after="0" w:line="240" w:lineRule="auto"/>
              <w:rPr>
                <w:rFonts w:asciiTheme="minorHAnsi" w:hAnsiTheme="minorHAnsi" w:cs="Arial"/>
                <w:color w:val="04326C"/>
                <w:sz w:val="20"/>
              </w:rPr>
            </w:pPr>
            <w:r>
              <w:rPr>
                <w:rFonts w:asciiTheme="minorHAnsi" w:hAnsiTheme="minorHAnsi" w:cs="Arial"/>
                <w:color w:val="04326C"/>
                <w:sz w:val="20"/>
              </w:rPr>
              <w:t xml:space="preserve">Westside Christian Ministers Association </w:t>
            </w:r>
          </w:p>
        </w:tc>
        <w:tc>
          <w:tcPr>
            <w:tcW w:w="16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71C9C17E" w14:textId="333ED89D" w:rsidR="00E06EAC" w:rsidRPr="00AE5413" w:rsidRDefault="00013793" w:rsidP="00E06EAC">
            <w:pPr>
              <w:spacing w:after="0" w:line="240" w:lineRule="auto"/>
              <w:rPr>
                <w:rFonts w:asciiTheme="minorHAnsi" w:hAnsiTheme="minorHAnsi" w:cs="Arial"/>
                <w:color w:val="04326C"/>
                <w:sz w:val="20"/>
              </w:rPr>
            </w:pPr>
            <w:r>
              <w:rPr>
                <w:rFonts w:asciiTheme="minorHAnsi" w:hAnsiTheme="minorHAnsi" w:cs="Arial"/>
                <w:color w:val="04326C"/>
                <w:sz w:val="20"/>
              </w:rPr>
              <w:t>Organizational asset</w:t>
            </w:r>
          </w:p>
        </w:tc>
        <w:tc>
          <w:tcPr>
            <w:tcW w:w="22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6410EBB8" w14:textId="4C8B080D" w:rsidR="00E06EAC" w:rsidRPr="00AE5413" w:rsidRDefault="00E06EAC" w:rsidP="00E06EAC">
            <w:pPr>
              <w:spacing w:after="0" w:line="240" w:lineRule="auto"/>
              <w:rPr>
                <w:rFonts w:asciiTheme="minorHAnsi" w:hAnsiTheme="minorHAnsi" w:cs="Arial"/>
                <w:color w:val="04326C"/>
                <w:sz w:val="20"/>
              </w:rPr>
            </w:pPr>
            <w:r w:rsidRPr="00D65D02">
              <w:rPr>
                <w:rFonts w:asciiTheme="minorHAnsi" w:hAnsiTheme="minorHAnsi" w:cs="Arial"/>
                <w:color w:val="04326C"/>
                <w:sz w:val="20"/>
              </w:rPr>
              <w:t>Taft, CA  93268</w:t>
            </w:r>
          </w:p>
        </w:tc>
        <w:tc>
          <w:tcPr>
            <w:tcW w:w="5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782FCFE0" w14:textId="718267D1" w:rsidR="00E06EAC" w:rsidRPr="00A324A7" w:rsidRDefault="00E06EAC" w:rsidP="00E06EAC">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fldChar w:fldCharType="begin">
                <w:ffData>
                  <w:name w:val=""/>
                  <w:enabled/>
                  <w:calcOnExit w:val="0"/>
                  <w:checkBox>
                    <w:sizeAuto/>
                    <w:default w:val="1"/>
                  </w:checkBox>
                </w:ffData>
              </w:fldChar>
            </w:r>
            <w:r>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Pr>
                <w:rFonts w:asciiTheme="minorHAnsi" w:eastAsia="Times New Roman" w:hAnsiTheme="minorHAnsi" w:cstheme="majorHAnsi"/>
                <w:color w:val="04326C"/>
                <w:sz w:val="20"/>
                <w:szCs w:val="20"/>
              </w:rPr>
              <w:fldChar w:fldCharType="end"/>
            </w:r>
          </w:p>
        </w:tc>
        <w:tc>
          <w:tcPr>
            <w:tcW w:w="5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5D46C301" w14:textId="4BDC9749" w:rsidR="00E06EAC" w:rsidRPr="00A324A7" w:rsidRDefault="00E06EAC" w:rsidP="00E06EAC">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fldChar w:fldCharType="begin">
                <w:ffData>
                  <w:name w:val=""/>
                  <w:enabled/>
                  <w:calcOnExit w:val="0"/>
                  <w:checkBox>
                    <w:sizeAuto/>
                    <w:default w:val="1"/>
                  </w:checkBox>
                </w:ffData>
              </w:fldChar>
            </w:r>
            <w:r>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Pr>
                <w:rFonts w:asciiTheme="minorHAnsi" w:eastAsia="Times New Roman" w:hAnsiTheme="minorHAnsi" w:cstheme="majorHAnsi"/>
                <w:color w:val="04326C"/>
                <w:sz w:val="20"/>
                <w:szCs w:val="20"/>
              </w:rPr>
              <w:fldChar w:fldCharType="end"/>
            </w:r>
          </w:p>
        </w:tc>
        <w:tc>
          <w:tcPr>
            <w:tcW w:w="5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7EB3D64D" w14:textId="0FB6289B" w:rsidR="00E06EAC" w:rsidRPr="00A324A7" w:rsidRDefault="00E06EAC" w:rsidP="00E06EAC">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fldChar w:fldCharType="begin">
                <w:ffData>
                  <w:name w:val=""/>
                  <w:enabled/>
                  <w:calcOnExit w:val="0"/>
                  <w:checkBox>
                    <w:sizeAuto/>
                    <w:default w:val="1"/>
                  </w:checkBox>
                </w:ffData>
              </w:fldChar>
            </w:r>
            <w:r>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Pr>
                <w:rFonts w:asciiTheme="minorHAnsi" w:eastAsia="Times New Roman" w:hAnsiTheme="minorHAnsi" w:cstheme="majorHAnsi"/>
                <w:color w:val="04326C"/>
                <w:sz w:val="20"/>
                <w:szCs w:val="20"/>
              </w:rPr>
              <w:fldChar w:fldCharType="end"/>
            </w:r>
          </w:p>
        </w:tc>
        <w:tc>
          <w:tcPr>
            <w:tcW w:w="5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5431391D" w14:textId="7674CBDE" w:rsidR="00E06EAC" w:rsidRPr="00A324A7" w:rsidRDefault="00E06EAC" w:rsidP="00E06EAC">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fldChar w:fldCharType="begin">
                <w:ffData>
                  <w:name w:val=""/>
                  <w:enabled/>
                  <w:calcOnExit w:val="0"/>
                  <w:checkBox>
                    <w:sizeAuto/>
                    <w:default w:val="1"/>
                  </w:checkBox>
                </w:ffData>
              </w:fldChar>
            </w:r>
            <w:r>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Pr>
                <w:rFonts w:asciiTheme="minorHAnsi" w:eastAsia="Times New Roman" w:hAnsiTheme="minorHAnsi" w:cstheme="majorHAnsi"/>
                <w:color w:val="04326C"/>
                <w:sz w:val="20"/>
                <w:szCs w:val="20"/>
              </w:rPr>
              <w:fldChar w:fldCharType="end"/>
            </w:r>
          </w:p>
        </w:tc>
        <w:tc>
          <w:tcPr>
            <w:tcW w:w="5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7F68F229" w14:textId="0A89A9CE" w:rsidR="00E06EAC" w:rsidRPr="00A324A7" w:rsidRDefault="00E06EAC" w:rsidP="00E06EAC">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fldChar w:fldCharType="begin">
                <w:ffData>
                  <w:name w:val=""/>
                  <w:enabled/>
                  <w:calcOnExit w:val="0"/>
                  <w:checkBox>
                    <w:sizeAuto/>
                    <w:default w:val="1"/>
                  </w:checkBox>
                </w:ffData>
              </w:fldChar>
            </w:r>
            <w:r>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Pr>
                <w:rFonts w:asciiTheme="minorHAnsi" w:eastAsia="Times New Roman" w:hAnsiTheme="minorHAnsi" w:cstheme="majorHAnsi"/>
                <w:color w:val="04326C"/>
                <w:sz w:val="20"/>
                <w:szCs w:val="20"/>
              </w:rPr>
              <w:fldChar w:fldCharType="end"/>
            </w:r>
          </w:p>
        </w:tc>
        <w:tc>
          <w:tcPr>
            <w:tcW w:w="5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1F0CEC" w14:textId="6FB01287" w:rsidR="00E06EAC" w:rsidRPr="00A324A7" w:rsidRDefault="00E06EAC" w:rsidP="00E06EAC">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fldChar w:fldCharType="begin">
                <w:ffData>
                  <w:name w:val=""/>
                  <w:enabled/>
                  <w:calcOnExit w:val="0"/>
                  <w:checkBox>
                    <w:sizeAuto/>
                    <w:default w:val="1"/>
                  </w:checkBox>
                </w:ffData>
              </w:fldChar>
            </w:r>
            <w:r>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Pr>
                <w:rFonts w:asciiTheme="minorHAnsi" w:eastAsia="Times New Roman" w:hAnsiTheme="minorHAnsi" w:cstheme="majorHAnsi"/>
                <w:color w:val="04326C"/>
                <w:sz w:val="20"/>
                <w:szCs w:val="20"/>
              </w:rPr>
              <w:fldChar w:fldCharType="end"/>
            </w:r>
          </w:p>
        </w:tc>
        <w:tc>
          <w:tcPr>
            <w:tcW w:w="5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A3FA7A7" w14:textId="4393BA90" w:rsidR="00E06EAC" w:rsidRPr="00A324A7" w:rsidRDefault="00B91A49" w:rsidP="00E06EAC">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fldChar w:fldCharType="begin">
                <w:ffData>
                  <w:name w:val=""/>
                  <w:enabled/>
                  <w:calcOnExit w:val="0"/>
                  <w:checkBox>
                    <w:sizeAuto/>
                    <w:default w:val="0"/>
                  </w:checkBox>
                </w:ffData>
              </w:fldChar>
            </w:r>
            <w:r>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Pr>
                <w:rFonts w:asciiTheme="minorHAnsi" w:eastAsia="Times New Roman" w:hAnsiTheme="minorHAnsi" w:cstheme="majorHAnsi"/>
                <w:color w:val="04326C"/>
                <w:sz w:val="20"/>
                <w:szCs w:val="20"/>
              </w:rPr>
              <w:fldChar w:fldCharType="end"/>
            </w:r>
          </w:p>
        </w:tc>
        <w:tc>
          <w:tcPr>
            <w:tcW w:w="5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570F9D7D" w14:textId="27634E52" w:rsidR="00E06EAC" w:rsidRPr="00A324A7" w:rsidRDefault="00E06EAC" w:rsidP="00E06EAC">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fldChar w:fldCharType="begin">
                <w:ffData>
                  <w:name w:val=""/>
                  <w:enabled/>
                  <w:calcOnExit w:val="0"/>
                  <w:checkBox>
                    <w:sizeAuto/>
                    <w:default w:val="1"/>
                  </w:checkBox>
                </w:ffData>
              </w:fldChar>
            </w:r>
            <w:r>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Pr>
                <w:rFonts w:asciiTheme="minorHAnsi" w:eastAsia="Times New Roman" w:hAnsiTheme="minorHAnsi" w:cstheme="majorHAnsi"/>
                <w:color w:val="04326C"/>
                <w:sz w:val="20"/>
                <w:szCs w:val="20"/>
              </w:rPr>
              <w:fldChar w:fldCharType="end"/>
            </w:r>
          </w:p>
        </w:tc>
        <w:tc>
          <w:tcPr>
            <w:tcW w:w="30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0D19ACDD" w14:textId="20D3CDF5" w:rsidR="00E06EAC" w:rsidRPr="00AE5413" w:rsidRDefault="00E06EAC" w:rsidP="00E06EAC">
            <w:pPr>
              <w:rPr>
                <w:rFonts w:asciiTheme="minorHAnsi" w:hAnsiTheme="minorHAnsi" w:cs="Arial"/>
                <w:color w:val="04326C"/>
                <w:sz w:val="20"/>
              </w:rPr>
            </w:pPr>
            <w:r>
              <w:rPr>
                <w:rFonts w:asciiTheme="minorHAnsi" w:hAnsiTheme="minorHAnsi" w:cs="Arial"/>
                <w:color w:val="04326C"/>
                <w:sz w:val="20"/>
              </w:rPr>
              <w:t>Provides networking and marketing for adult education</w:t>
            </w:r>
          </w:p>
        </w:tc>
      </w:tr>
      <w:tr w:rsidR="00E06EAC" w:rsidRPr="0078667F" w14:paraId="00A96361" w14:textId="77777777" w:rsidTr="00E06EAC">
        <w:trPr>
          <w:trHeight w:hRule="exact" w:val="1121"/>
        </w:trPr>
        <w:tc>
          <w:tcPr>
            <w:tcW w:w="31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5A29B5CD" w14:textId="6CD76B56" w:rsidR="00E06EAC" w:rsidRPr="00AE5413" w:rsidRDefault="00E06EAC" w:rsidP="00E06EAC">
            <w:pPr>
              <w:spacing w:after="0" w:line="240" w:lineRule="auto"/>
              <w:rPr>
                <w:rFonts w:asciiTheme="minorHAnsi" w:hAnsiTheme="minorHAnsi" w:cs="Arial"/>
                <w:color w:val="04326C"/>
                <w:sz w:val="20"/>
              </w:rPr>
            </w:pPr>
            <w:r w:rsidRPr="008C14E8">
              <w:rPr>
                <w:rFonts w:asciiTheme="minorHAnsi" w:hAnsiTheme="minorHAnsi" w:cs="Arial"/>
                <w:color w:val="04326C"/>
                <w:sz w:val="20"/>
              </w:rPr>
              <w:t>Together We Can Collaborative</w:t>
            </w:r>
          </w:p>
        </w:tc>
        <w:tc>
          <w:tcPr>
            <w:tcW w:w="16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0D306A65" w14:textId="0A598934" w:rsidR="00E06EAC" w:rsidRPr="00AE5413" w:rsidRDefault="00013793" w:rsidP="00E06EAC">
            <w:pPr>
              <w:spacing w:after="0" w:line="240" w:lineRule="auto"/>
              <w:rPr>
                <w:rFonts w:asciiTheme="minorHAnsi" w:hAnsiTheme="minorHAnsi" w:cs="Arial"/>
                <w:color w:val="04326C"/>
                <w:sz w:val="20"/>
              </w:rPr>
            </w:pPr>
            <w:r>
              <w:rPr>
                <w:rFonts w:asciiTheme="minorHAnsi" w:hAnsiTheme="minorHAnsi" w:cs="Arial"/>
                <w:color w:val="04326C"/>
                <w:sz w:val="20"/>
              </w:rPr>
              <w:t>Organizational asset</w:t>
            </w:r>
          </w:p>
        </w:tc>
        <w:tc>
          <w:tcPr>
            <w:tcW w:w="22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0D14D1EB" w14:textId="77777777" w:rsidR="00E06EAC" w:rsidRPr="008C14E8" w:rsidRDefault="00E06EAC" w:rsidP="00E06EAC">
            <w:pPr>
              <w:spacing w:after="0" w:line="240" w:lineRule="auto"/>
              <w:rPr>
                <w:rFonts w:asciiTheme="minorHAnsi" w:hAnsiTheme="minorHAnsi" w:cs="Arial"/>
                <w:color w:val="04326C"/>
                <w:sz w:val="20"/>
              </w:rPr>
            </w:pPr>
            <w:r w:rsidRPr="008C14E8">
              <w:rPr>
                <w:rFonts w:asciiTheme="minorHAnsi" w:hAnsiTheme="minorHAnsi" w:cs="Arial"/>
                <w:color w:val="04326C"/>
                <w:sz w:val="20"/>
              </w:rPr>
              <w:t>915 N. 10th St</w:t>
            </w:r>
          </w:p>
          <w:p w14:paraId="156E4DE8" w14:textId="72C5CBC8" w:rsidR="00E06EAC" w:rsidRPr="00AE5413" w:rsidRDefault="00E06EAC" w:rsidP="00E06EAC">
            <w:pPr>
              <w:spacing w:after="0" w:line="240" w:lineRule="auto"/>
              <w:rPr>
                <w:rFonts w:asciiTheme="minorHAnsi" w:hAnsiTheme="minorHAnsi" w:cs="Arial"/>
                <w:color w:val="04326C"/>
                <w:sz w:val="20"/>
              </w:rPr>
            </w:pPr>
            <w:r w:rsidRPr="008C14E8">
              <w:rPr>
                <w:rFonts w:asciiTheme="minorHAnsi" w:hAnsiTheme="minorHAnsi" w:cs="Arial"/>
                <w:color w:val="04326C"/>
                <w:sz w:val="20"/>
              </w:rPr>
              <w:t>Taft, CA 93268</w:t>
            </w:r>
          </w:p>
        </w:tc>
        <w:tc>
          <w:tcPr>
            <w:tcW w:w="5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43AF6D03" w14:textId="7BC857DF" w:rsidR="00E06EAC" w:rsidRPr="00A324A7" w:rsidRDefault="00E06EAC" w:rsidP="00E06EAC">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fldChar w:fldCharType="begin">
                <w:ffData>
                  <w:name w:val=""/>
                  <w:enabled/>
                  <w:calcOnExit w:val="0"/>
                  <w:checkBox>
                    <w:sizeAuto/>
                    <w:default w:val="1"/>
                  </w:checkBox>
                </w:ffData>
              </w:fldChar>
            </w:r>
            <w:r>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Pr>
                <w:rFonts w:asciiTheme="minorHAnsi" w:eastAsia="Times New Roman" w:hAnsiTheme="minorHAnsi" w:cstheme="majorHAnsi"/>
                <w:color w:val="04326C"/>
                <w:sz w:val="20"/>
                <w:szCs w:val="20"/>
              </w:rPr>
              <w:fldChar w:fldCharType="end"/>
            </w:r>
          </w:p>
        </w:tc>
        <w:tc>
          <w:tcPr>
            <w:tcW w:w="5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3BF5DA9E" w14:textId="5E3ED60A" w:rsidR="00E06EAC" w:rsidRPr="00A324A7" w:rsidRDefault="00E06EAC" w:rsidP="00E06EAC">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fldChar w:fldCharType="begin">
                <w:ffData>
                  <w:name w:val=""/>
                  <w:enabled/>
                  <w:calcOnExit w:val="0"/>
                  <w:checkBox>
                    <w:sizeAuto/>
                    <w:default w:val="1"/>
                  </w:checkBox>
                </w:ffData>
              </w:fldChar>
            </w:r>
            <w:r>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Pr>
                <w:rFonts w:asciiTheme="minorHAnsi" w:eastAsia="Times New Roman" w:hAnsiTheme="minorHAnsi" w:cstheme="majorHAnsi"/>
                <w:color w:val="04326C"/>
                <w:sz w:val="20"/>
                <w:szCs w:val="20"/>
              </w:rPr>
              <w:fldChar w:fldCharType="end"/>
            </w:r>
          </w:p>
        </w:tc>
        <w:tc>
          <w:tcPr>
            <w:tcW w:w="5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61D0A0A9" w14:textId="1FF8D672" w:rsidR="00E06EAC" w:rsidRPr="00A324A7" w:rsidRDefault="00E06EAC" w:rsidP="00E06EAC">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fldChar w:fldCharType="begin">
                <w:ffData>
                  <w:name w:val=""/>
                  <w:enabled/>
                  <w:calcOnExit w:val="0"/>
                  <w:checkBox>
                    <w:sizeAuto/>
                    <w:default w:val="1"/>
                  </w:checkBox>
                </w:ffData>
              </w:fldChar>
            </w:r>
            <w:r>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Pr>
                <w:rFonts w:asciiTheme="minorHAnsi" w:eastAsia="Times New Roman" w:hAnsiTheme="minorHAnsi" w:cstheme="majorHAnsi"/>
                <w:color w:val="04326C"/>
                <w:sz w:val="20"/>
                <w:szCs w:val="20"/>
              </w:rPr>
              <w:fldChar w:fldCharType="end"/>
            </w:r>
          </w:p>
        </w:tc>
        <w:tc>
          <w:tcPr>
            <w:tcW w:w="5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1BB05541" w14:textId="603BCEE1" w:rsidR="00E06EAC" w:rsidRPr="00A324A7" w:rsidRDefault="00E06EAC" w:rsidP="00E06EAC">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fldChar w:fldCharType="begin">
                <w:ffData>
                  <w:name w:val=""/>
                  <w:enabled/>
                  <w:calcOnExit w:val="0"/>
                  <w:checkBox>
                    <w:sizeAuto/>
                    <w:default w:val="1"/>
                  </w:checkBox>
                </w:ffData>
              </w:fldChar>
            </w:r>
            <w:r>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Pr>
                <w:rFonts w:asciiTheme="minorHAnsi" w:eastAsia="Times New Roman" w:hAnsiTheme="minorHAnsi" w:cstheme="majorHAnsi"/>
                <w:color w:val="04326C"/>
                <w:sz w:val="20"/>
                <w:szCs w:val="20"/>
              </w:rPr>
              <w:fldChar w:fldCharType="end"/>
            </w:r>
          </w:p>
        </w:tc>
        <w:tc>
          <w:tcPr>
            <w:tcW w:w="5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56C35AA1" w14:textId="4F4D6B87" w:rsidR="00E06EAC" w:rsidRPr="00A324A7" w:rsidRDefault="00E06EAC" w:rsidP="00E06EAC">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fldChar w:fldCharType="begin">
                <w:ffData>
                  <w:name w:val=""/>
                  <w:enabled/>
                  <w:calcOnExit w:val="0"/>
                  <w:checkBox>
                    <w:sizeAuto/>
                    <w:default w:val="1"/>
                  </w:checkBox>
                </w:ffData>
              </w:fldChar>
            </w:r>
            <w:r>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Pr>
                <w:rFonts w:asciiTheme="minorHAnsi" w:eastAsia="Times New Roman" w:hAnsiTheme="minorHAnsi" w:cstheme="majorHAnsi"/>
                <w:color w:val="04326C"/>
                <w:sz w:val="20"/>
                <w:szCs w:val="20"/>
              </w:rPr>
              <w:fldChar w:fldCharType="end"/>
            </w:r>
          </w:p>
        </w:tc>
        <w:tc>
          <w:tcPr>
            <w:tcW w:w="5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78BF49" w14:textId="21C4A1D3" w:rsidR="00E06EAC" w:rsidRPr="00A324A7" w:rsidRDefault="00E06EAC" w:rsidP="00E06EAC">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fldChar w:fldCharType="begin">
                <w:ffData>
                  <w:name w:val=""/>
                  <w:enabled/>
                  <w:calcOnExit w:val="0"/>
                  <w:checkBox>
                    <w:sizeAuto/>
                    <w:default w:val="1"/>
                  </w:checkBox>
                </w:ffData>
              </w:fldChar>
            </w:r>
            <w:r>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Pr>
                <w:rFonts w:asciiTheme="minorHAnsi" w:eastAsia="Times New Roman" w:hAnsiTheme="minorHAnsi" w:cstheme="majorHAnsi"/>
                <w:color w:val="04326C"/>
                <w:sz w:val="20"/>
                <w:szCs w:val="20"/>
              </w:rPr>
              <w:fldChar w:fldCharType="end"/>
            </w:r>
          </w:p>
        </w:tc>
        <w:tc>
          <w:tcPr>
            <w:tcW w:w="5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64F2377" w14:textId="4AB863E5" w:rsidR="00E06EAC" w:rsidRPr="00A324A7" w:rsidRDefault="00B91A49" w:rsidP="00E06EAC">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fldChar w:fldCharType="begin">
                <w:ffData>
                  <w:name w:val=""/>
                  <w:enabled/>
                  <w:calcOnExit w:val="0"/>
                  <w:checkBox>
                    <w:sizeAuto/>
                    <w:default w:val="0"/>
                  </w:checkBox>
                </w:ffData>
              </w:fldChar>
            </w:r>
            <w:r>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Pr>
                <w:rFonts w:asciiTheme="minorHAnsi" w:eastAsia="Times New Roman" w:hAnsiTheme="minorHAnsi" w:cstheme="majorHAnsi"/>
                <w:color w:val="04326C"/>
                <w:sz w:val="20"/>
                <w:szCs w:val="20"/>
              </w:rPr>
              <w:fldChar w:fldCharType="end"/>
            </w:r>
          </w:p>
        </w:tc>
        <w:tc>
          <w:tcPr>
            <w:tcW w:w="5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5510852A" w14:textId="67240C13" w:rsidR="00E06EAC" w:rsidRPr="00A324A7" w:rsidRDefault="00E06EAC" w:rsidP="00E06EAC">
            <w:pPr>
              <w:snapToGrid w:val="0"/>
              <w:spacing w:after="0" w:line="240" w:lineRule="auto"/>
              <w:jc w:val="center"/>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fldChar w:fldCharType="begin">
                <w:ffData>
                  <w:name w:val=""/>
                  <w:enabled/>
                  <w:calcOnExit w:val="0"/>
                  <w:checkBox>
                    <w:sizeAuto/>
                    <w:default w:val="1"/>
                  </w:checkBox>
                </w:ffData>
              </w:fldChar>
            </w:r>
            <w:r>
              <w:rPr>
                <w:rFonts w:asciiTheme="minorHAnsi" w:eastAsia="Times New Roman" w:hAnsiTheme="minorHAnsi" w:cstheme="majorHAnsi"/>
                <w:color w:val="04326C"/>
                <w:sz w:val="20"/>
                <w:szCs w:val="20"/>
              </w:rPr>
              <w:instrText xml:space="preserve"> FORMCHECKBOX </w:instrText>
            </w:r>
            <w:r w:rsidR="005816A4">
              <w:rPr>
                <w:rFonts w:asciiTheme="minorHAnsi" w:eastAsia="Times New Roman" w:hAnsiTheme="minorHAnsi" w:cstheme="majorHAnsi"/>
                <w:color w:val="04326C"/>
                <w:sz w:val="20"/>
                <w:szCs w:val="20"/>
              </w:rPr>
            </w:r>
            <w:r w:rsidR="005816A4">
              <w:rPr>
                <w:rFonts w:asciiTheme="minorHAnsi" w:eastAsia="Times New Roman" w:hAnsiTheme="minorHAnsi" w:cstheme="majorHAnsi"/>
                <w:color w:val="04326C"/>
                <w:sz w:val="20"/>
                <w:szCs w:val="20"/>
              </w:rPr>
              <w:fldChar w:fldCharType="separate"/>
            </w:r>
            <w:r>
              <w:rPr>
                <w:rFonts w:asciiTheme="minorHAnsi" w:eastAsia="Times New Roman" w:hAnsiTheme="minorHAnsi" w:cstheme="majorHAnsi"/>
                <w:color w:val="04326C"/>
                <w:sz w:val="20"/>
                <w:szCs w:val="20"/>
              </w:rPr>
              <w:fldChar w:fldCharType="end"/>
            </w:r>
          </w:p>
        </w:tc>
        <w:tc>
          <w:tcPr>
            <w:tcW w:w="30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75D17CB0" w14:textId="2354BC28" w:rsidR="00E06EAC" w:rsidRPr="00AE5413" w:rsidRDefault="00E06EAC" w:rsidP="00E06EAC">
            <w:pPr>
              <w:rPr>
                <w:rFonts w:asciiTheme="minorHAnsi" w:hAnsiTheme="minorHAnsi" w:cs="Arial"/>
                <w:color w:val="04326C"/>
                <w:sz w:val="20"/>
              </w:rPr>
            </w:pPr>
            <w:r w:rsidRPr="00E06EAC">
              <w:rPr>
                <w:rFonts w:asciiTheme="minorHAnsi" w:hAnsiTheme="minorHAnsi" w:cs="Arial"/>
                <w:color w:val="04326C"/>
                <w:sz w:val="20"/>
              </w:rPr>
              <w:t xml:space="preserve">Human Services Collaborative- this collaborative is made up of key organization in Kern County  </w:t>
            </w:r>
          </w:p>
        </w:tc>
      </w:tr>
    </w:tbl>
    <w:p w14:paraId="552EEC92" w14:textId="621464C2" w:rsidR="0078667F" w:rsidRPr="0078667F" w:rsidRDefault="0078667F" w:rsidP="0078667F">
      <w:pPr>
        <w:rPr>
          <w:rFonts w:eastAsia="Lato Light" w:cstheme="majorHAnsi"/>
          <w:sz w:val="32"/>
          <w:szCs w:val="32"/>
        </w:rPr>
        <w:sectPr w:rsidR="0078667F" w:rsidRPr="0078667F" w:rsidSect="00C444D1">
          <w:pgSz w:w="15840" w:h="12240" w:orient="landscape"/>
          <w:pgMar w:top="720" w:right="720" w:bottom="720" w:left="720" w:header="720" w:footer="720" w:gutter="0"/>
          <w:cols w:space="720"/>
          <w:docGrid w:linePitch="299"/>
        </w:sectPr>
      </w:pPr>
    </w:p>
    <w:p w14:paraId="5291C02D" w14:textId="374D4BC7" w:rsidR="00600745" w:rsidRPr="00C94148" w:rsidRDefault="00600745" w:rsidP="00C94148">
      <w:pPr>
        <w:pStyle w:val="Heading3"/>
      </w:pPr>
      <w:bookmarkStart w:id="10" w:name="_Toc10719595"/>
      <w:r w:rsidRPr="00C94148">
        <w:lastRenderedPageBreak/>
        <w:t xml:space="preserve">Table 2. </w:t>
      </w:r>
      <w:r w:rsidR="00DF5980" w:rsidRPr="00C94148">
        <w:t>Funding for Adult Education Programs and Services</w:t>
      </w:r>
      <w:bookmarkEnd w:id="10"/>
    </w:p>
    <w:tbl>
      <w:tblPr>
        <w:tblW w:w="9540" w:type="dxa"/>
        <w:tblLook w:val="04A0" w:firstRow="1" w:lastRow="0" w:firstColumn="1" w:lastColumn="0" w:noHBand="0" w:noVBand="1"/>
      </w:tblPr>
      <w:tblGrid>
        <w:gridCol w:w="3420"/>
        <w:gridCol w:w="2040"/>
        <w:gridCol w:w="2040"/>
        <w:gridCol w:w="2040"/>
      </w:tblGrid>
      <w:tr w:rsidR="00915E51" w:rsidRPr="00915E51" w14:paraId="1C56D4EB" w14:textId="77777777" w:rsidTr="00915E51">
        <w:trPr>
          <w:trHeight w:val="700"/>
        </w:trPr>
        <w:tc>
          <w:tcPr>
            <w:tcW w:w="3420" w:type="dxa"/>
            <w:tcBorders>
              <w:top w:val="single" w:sz="4" w:space="0" w:color="999999"/>
              <w:left w:val="single" w:sz="4" w:space="0" w:color="999999"/>
              <w:bottom w:val="nil"/>
              <w:right w:val="single" w:sz="4" w:space="0" w:color="999999"/>
            </w:tcBorders>
            <w:shd w:val="clear" w:color="073763" w:fill="073763"/>
            <w:vAlign w:val="center"/>
            <w:hideMark/>
          </w:tcPr>
          <w:p w14:paraId="3C5E7E12" w14:textId="77777777" w:rsidR="00915E51" w:rsidRPr="00915E51" w:rsidRDefault="00915E51" w:rsidP="00915E51">
            <w:pPr>
              <w:spacing w:after="0" w:line="240" w:lineRule="auto"/>
              <w:jc w:val="center"/>
              <w:rPr>
                <w:rFonts w:ascii="Avenir Roman" w:eastAsia="Times New Roman" w:hAnsi="Avenir Roman" w:cs="Arial"/>
                <w:b/>
                <w:bCs/>
                <w:color w:val="FFFFFF"/>
                <w:sz w:val="20"/>
                <w:szCs w:val="20"/>
              </w:rPr>
            </w:pPr>
            <w:bookmarkStart w:id="11" w:name="_i6up0sepe37c" w:colFirst="0" w:colLast="0"/>
            <w:bookmarkEnd w:id="11"/>
            <w:r w:rsidRPr="00915E51">
              <w:rPr>
                <w:rFonts w:ascii="Avenir Roman" w:eastAsia="Times New Roman" w:hAnsi="Avenir Roman" w:cs="Arial"/>
                <w:b/>
                <w:bCs/>
                <w:color w:val="FFFFFF"/>
                <w:sz w:val="20"/>
                <w:szCs w:val="20"/>
              </w:rPr>
              <w:t>Source and Type of Funds</w:t>
            </w:r>
          </w:p>
        </w:tc>
        <w:tc>
          <w:tcPr>
            <w:tcW w:w="2040" w:type="dxa"/>
            <w:tcBorders>
              <w:top w:val="single" w:sz="4" w:space="0" w:color="999999"/>
              <w:left w:val="single" w:sz="4" w:space="0" w:color="999999"/>
              <w:bottom w:val="nil"/>
              <w:right w:val="single" w:sz="4" w:space="0" w:color="999999"/>
            </w:tcBorders>
            <w:shd w:val="clear" w:color="073763" w:fill="073763"/>
            <w:vAlign w:val="center"/>
            <w:hideMark/>
          </w:tcPr>
          <w:p w14:paraId="101742A5" w14:textId="77777777" w:rsidR="00915E51" w:rsidRPr="00915E51" w:rsidRDefault="00915E51" w:rsidP="00915E51">
            <w:pPr>
              <w:spacing w:after="0" w:line="240" w:lineRule="auto"/>
              <w:jc w:val="center"/>
              <w:rPr>
                <w:rFonts w:ascii="Avenir Roman" w:eastAsia="Times New Roman" w:hAnsi="Avenir Roman" w:cs="Arial"/>
                <w:b/>
                <w:bCs/>
                <w:color w:val="FFFFFF"/>
                <w:sz w:val="20"/>
                <w:szCs w:val="20"/>
              </w:rPr>
            </w:pPr>
            <w:r w:rsidRPr="00915E51">
              <w:rPr>
                <w:rFonts w:ascii="Avenir Roman" w:eastAsia="Times New Roman" w:hAnsi="Avenir Roman" w:cs="Arial"/>
                <w:b/>
                <w:bCs/>
                <w:color w:val="FFFFFF"/>
                <w:sz w:val="20"/>
                <w:szCs w:val="20"/>
              </w:rPr>
              <w:t>Funding Estimates FY2019-20</w:t>
            </w:r>
          </w:p>
        </w:tc>
        <w:tc>
          <w:tcPr>
            <w:tcW w:w="2040" w:type="dxa"/>
            <w:tcBorders>
              <w:top w:val="single" w:sz="4" w:space="0" w:color="999999"/>
              <w:left w:val="single" w:sz="4" w:space="0" w:color="999999"/>
              <w:bottom w:val="nil"/>
              <w:right w:val="single" w:sz="4" w:space="0" w:color="999999"/>
            </w:tcBorders>
            <w:shd w:val="clear" w:color="073763" w:fill="073763"/>
            <w:vAlign w:val="center"/>
            <w:hideMark/>
          </w:tcPr>
          <w:p w14:paraId="67648011" w14:textId="77777777" w:rsidR="00915E51" w:rsidRPr="00915E51" w:rsidRDefault="00915E51" w:rsidP="00915E51">
            <w:pPr>
              <w:spacing w:after="0" w:line="240" w:lineRule="auto"/>
              <w:jc w:val="center"/>
              <w:rPr>
                <w:rFonts w:ascii="Avenir Roman" w:eastAsia="Times New Roman" w:hAnsi="Avenir Roman" w:cs="Arial"/>
                <w:b/>
                <w:bCs/>
                <w:color w:val="FFFFFF"/>
                <w:sz w:val="20"/>
                <w:szCs w:val="20"/>
              </w:rPr>
            </w:pPr>
            <w:r w:rsidRPr="00915E51">
              <w:rPr>
                <w:rFonts w:ascii="Avenir Roman" w:eastAsia="Times New Roman" w:hAnsi="Avenir Roman" w:cs="Arial"/>
                <w:b/>
                <w:bCs/>
                <w:color w:val="FFFFFF"/>
                <w:sz w:val="20"/>
                <w:szCs w:val="20"/>
              </w:rPr>
              <w:t>Funding Estimates FY2020-21</w:t>
            </w:r>
          </w:p>
        </w:tc>
        <w:tc>
          <w:tcPr>
            <w:tcW w:w="2040" w:type="dxa"/>
            <w:tcBorders>
              <w:top w:val="single" w:sz="4" w:space="0" w:color="999999"/>
              <w:left w:val="single" w:sz="4" w:space="0" w:color="999999"/>
              <w:bottom w:val="nil"/>
              <w:right w:val="single" w:sz="4" w:space="0" w:color="999999"/>
            </w:tcBorders>
            <w:shd w:val="clear" w:color="073763" w:fill="073763"/>
            <w:vAlign w:val="center"/>
            <w:hideMark/>
          </w:tcPr>
          <w:p w14:paraId="1591FAFF" w14:textId="77777777" w:rsidR="00915E51" w:rsidRPr="00915E51" w:rsidRDefault="00915E51" w:rsidP="00915E51">
            <w:pPr>
              <w:spacing w:after="0" w:line="240" w:lineRule="auto"/>
              <w:jc w:val="center"/>
              <w:rPr>
                <w:rFonts w:ascii="Avenir Roman" w:eastAsia="Times New Roman" w:hAnsi="Avenir Roman" w:cs="Arial"/>
                <w:b/>
                <w:bCs/>
                <w:color w:val="FFFFFF"/>
                <w:sz w:val="20"/>
                <w:szCs w:val="20"/>
              </w:rPr>
            </w:pPr>
            <w:r w:rsidRPr="00915E51">
              <w:rPr>
                <w:rFonts w:ascii="Avenir Roman" w:eastAsia="Times New Roman" w:hAnsi="Avenir Roman" w:cs="Arial"/>
                <w:b/>
                <w:bCs/>
                <w:color w:val="FFFFFF"/>
                <w:sz w:val="20"/>
                <w:szCs w:val="20"/>
              </w:rPr>
              <w:t>Funding Estimates FY2021-22</w:t>
            </w:r>
          </w:p>
        </w:tc>
      </w:tr>
      <w:tr w:rsidR="00915E51" w:rsidRPr="00915E51" w14:paraId="20BBE9E3" w14:textId="77777777" w:rsidTr="00915E51">
        <w:trPr>
          <w:trHeight w:val="500"/>
        </w:trPr>
        <w:tc>
          <w:tcPr>
            <w:tcW w:w="3420" w:type="dxa"/>
            <w:tcBorders>
              <w:top w:val="single" w:sz="4" w:space="0" w:color="999999"/>
              <w:left w:val="single" w:sz="4" w:space="0" w:color="999999"/>
              <w:bottom w:val="single" w:sz="4" w:space="0" w:color="999999"/>
              <w:right w:val="nil"/>
            </w:tcBorders>
            <w:shd w:val="clear" w:color="C0C0C0" w:fill="C0C0C0"/>
            <w:vAlign w:val="center"/>
            <w:hideMark/>
          </w:tcPr>
          <w:p w14:paraId="4A32EB66" w14:textId="77777777" w:rsidR="00915E51" w:rsidRPr="00915E51" w:rsidRDefault="00915E51" w:rsidP="00915E51">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State / Federal Funding</w:t>
            </w:r>
          </w:p>
        </w:tc>
        <w:tc>
          <w:tcPr>
            <w:tcW w:w="2040" w:type="dxa"/>
            <w:tcBorders>
              <w:top w:val="single" w:sz="4" w:space="0" w:color="999999"/>
              <w:left w:val="nil"/>
              <w:bottom w:val="single" w:sz="4" w:space="0" w:color="999999"/>
              <w:right w:val="nil"/>
            </w:tcBorders>
            <w:shd w:val="clear" w:color="C0C0C0" w:fill="C0C0C0"/>
            <w:vAlign w:val="center"/>
            <w:hideMark/>
          </w:tcPr>
          <w:p w14:paraId="1E7D9275" w14:textId="77777777" w:rsidR="00915E51" w:rsidRPr="00915E51" w:rsidRDefault="00915E51" w:rsidP="00915E51">
            <w:pPr>
              <w:spacing w:after="0" w:line="240" w:lineRule="auto"/>
              <w:jc w:val="center"/>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 </w:t>
            </w:r>
          </w:p>
        </w:tc>
        <w:tc>
          <w:tcPr>
            <w:tcW w:w="2040" w:type="dxa"/>
            <w:tcBorders>
              <w:top w:val="single" w:sz="4" w:space="0" w:color="999999"/>
              <w:left w:val="nil"/>
              <w:bottom w:val="single" w:sz="4" w:space="0" w:color="999999"/>
              <w:right w:val="nil"/>
            </w:tcBorders>
            <w:shd w:val="clear" w:color="C0C0C0" w:fill="C0C0C0"/>
            <w:vAlign w:val="center"/>
            <w:hideMark/>
          </w:tcPr>
          <w:p w14:paraId="52684348" w14:textId="77777777" w:rsidR="00915E51" w:rsidRPr="00915E51" w:rsidRDefault="00915E51" w:rsidP="00915E51">
            <w:pPr>
              <w:spacing w:after="0" w:line="240" w:lineRule="auto"/>
              <w:jc w:val="center"/>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 </w:t>
            </w:r>
          </w:p>
        </w:tc>
        <w:tc>
          <w:tcPr>
            <w:tcW w:w="2040" w:type="dxa"/>
            <w:tcBorders>
              <w:top w:val="single" w:sz="4" w:space="0" w:color="999999"/>
              <w:left w:val="nil"/>
              <w:bottom w:val="single" w:sz="4" w:space="0" w:color="999999"/>
              <w:right w:val="single" w:sz="4" w:space="0" w:color="999999"/>
            </w:tcBorders>
            <w:shd w:val="clear" w:color="C0C0C0" w:fill="C0C0C0"/>
            <w:vAlign w:val="center"/>
            <w:hideMark/>
          </w:tcPr>
          <w:p w14:paraId="04EA0484" w14:textId="77777777" w:rsidR="00915E51" w:rsidRPr="00915E51" w:rsidRDefault="00915E51" w:rsidP="00915E51">
            <w:pPr>
              <w:spacing w:after="0" w:line="240" w:lineRule="auto"/>
              <w:jc w:val="center"/>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 </w:t>
            </w:r>
          </w:p>
        </w:tc>
      </w:tr>
      <w:tr w:rsidR="00DF5980" w:rsidRPr="00915E51" w14:paraId="6C620EC3"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64086A33" w14:textId="77777777" w:rsidR="00DF5980" w:rsidRPr="00915E51" w:rsidRDefault="00DF5980" w:rsidP="00DF5980">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AEP</w:t>
            </w:r>
          </w:p>
        </w:tc>
        <w:tc>
          <w:tcPr>
            <w:tcW w:w="2040" w:type="dxa"/>
            <w:tcBorders>
              <w:top w:val="nil"/>
              <w:left w:val="nil"/>
              <w:bottom w:val="single" w:sz="4" w:space="0" w:color="999999"/>
              <w:right w:val="single" w:sz="4" w:space="0" w:color="999999"/>
            </w:tcBorders>
            <w:shd w:val="clear" w:color="auto" w:fill="auto"/>
            <w:noWrap/>
            <w:vAlign w:val="center"/>
            <w:hideMark/>
          </w:tcPr>
          <w:p w14:paraId="31DF2455" w14:textId="02F00F7E" w:rsidR="00DF5980" w:rsidRPr="00A324A7" w:rsidRDefault="00B91A49" w:rsidP="00DF5980">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$832,637</w:t>
            </w:r>
          </w:p>
        </w:tc>
        <w:tc>
          <w:tcPr>
            <w:tcW w:w="2040" w:type="dxa"/>
            <w:tcBorders>
              <w:top w:val="nil"/>
              <w:left w:val="nil"/>
              <w:bottom w:val="single" w:sz="4" w:space="0" w:color="999999"/>
              <w:right w:val="single" w:sz="4" w:space="0" w:color="999999"/>
            </w:tcBorders>
            <w:shd w:val="clear" w:color="auto" w:fill="auto"/>
            <w:noWrap/>
            <w:vAlign w:val="center"/>
            <w:hideMark/>
          </w:tcPr>
          <w:p w14:paraId="5881A9BE" w14:textId="3C83AE3A" w:rsidR="00DF5980" w:rsidRPr="00A324A7" w:rsidRDefault="004D5218" w:rsidP="00DF5980">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$832,637</w:t>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0159C833" w14:textId="28D87518" w:rsidR="00DF5980" w:rsidRPr="00A324A7" w:rsidRDefault="004D5218" w:rsidP="00DF5980">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$832,637</w:t>
            </w:r>
          </w:p>
        </w:tc>
      </w:tr>
      <w:tr w:rsidR="00776666" w:rsidRPr="00915E51" w14:paraId="130636C7" w14:textId="77777777" w:rsidTr="00902C37">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39BE7A74" w14:textId="043AB1E0" w:rsidR="00776666" w:rsidRPr="00915E51" w:rsidRDefault="00776666" w:rsidP="00902C37">
            <w:pPr>
              <w:spacing w:after="0" w:line="240" w:lineRule="auto"/>
              <w:rPr>
                <w:rFonts w:ascii="Avenir Roman" w:eastAsia="Times New Roman" w:hAnsi="Avenir Roman" w:cs="Arial"/>
                <w:b/>
                <w:bCs/>
                <w:color w:val="auto"/>
                <w:sz w:val="20"/>
                <w:szCs w:val="20"/>
              </w:rPr>
            </w:pPr>
            <w:r w:rsidRPr="00D95331">
              <w:rPr>
                <w:rFonts w:ascii="Avenir Roman" w:eastAsia="Times New Roman" w:hAnsi="Avenir Roman" w:cs="Arial"/>
                <w:b/>
                <w:bCs/>
                <w:color w:val="auto"/>
                <w:sz w:val="20"/>
                <w:szCs w:val="20"/>
              </w:rPr>
              <w:t>CalWORK</w:t>
            </w:r>
            <w:r>
              <w:rPr>
                <w:rFonts w:ascii="Avenir Roman" w:eastAsia="Times New Roman" w:hAnsi="Avenir Roman" w:cs="Arial"/>
                <w:b/>
                <w:bCs/>
                <w:color w:val="auto"/>
                <w:sz w:val="20"/>
                <w:szCs w:val="20"/>
              </w:rPr>
              <w:t>s</w:t>
            </w:r>
          </w:p>
        </w:tc>
        <w:tc>
          <w:tcPr>
            <w:tcW w:w="2040" w:type="dxa"/>
            <w:tcBorders>
              <w:top w:val="nil"/>
              <w:left w:val="nil"/>
              <w:bottom w:val="single" w:sz="4" w:space="0" w:color="999999"/>
              <w:right w:val="single" w:sz="4" w:space="0" w:color="999999"/>
            </w:tcBorders>
            <w:shd w:val="clear" w:color="auto" w:fill="auto"/>
            <w:noWrap/>
            <w:vAlign w:val="center"/>
            <w:hideMark/>
          </w:tcPr>
          <w:p w14:paraId="5B6C98C5" w14:textId="77777777" w:rsidR="00776666" w:rsidRPr="00A324A7" w:rsidRDefault="00776666" w:rsidP="00902C37">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702D953B" w14:textId="77777777" w:rsidR="00776666" w:rsidRPr="00A324A7" w:rsidRDefault="00776666" w:rsidP="00902C37">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1FC2E635" w14:textId="77777777" w:rsidR="00776666" w:rsidRPr="00A324A7" w:rsidRDefault="00776666" w:rsidP="00902C37">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776666" w:rsidRPr="00915E51" w14:paraId="6847CD88" w14:textId="77777777" w:rsidTr="00902C37">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6979C50C" w14:textId="77777777" w:rsidR="00776666" w:rsidRPr="00915E51" w:rsidRDefault="00776666" w:rsidP="00902C37">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CCD Apportionment</w:t>
            </w:r>
          </w:p>
        </w:tc>
        <w:tc>
          <w:tcPr>
            <w:tcW w:w="2040" w:type="dxa"/>
            <w:tcBorders>
              <w:top w:val="nil"/>
              <w:left w:val="nil"/>
              <w:bottom w:val="single" w:sz="4" w:space="0" w:color="999999"/>
              <w:right w:val="single" w:sz="4" w:space="0" w:color="999999"/>
            </w:tcBorders>
            <w:shd w:val="clear" w:color="auto" w:fill="auto"/>
            <w:noWrap/>
            <w:vAlign w:val="center"/>
            <w:hideMark/>
          </w:tcPr>
          <w:p w14:paraId="7F895CF5" w14:textId="77777777" w:rsidR="00776666" w:rsidRPr="00A324A7" w:rsidRDefault="00776666" w:rsidP="00902C37">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53C03005" w14:textId="77777777" w:rsidR="00776666" w:rsidRPr="00A324A7" w:rsidRDefault="00776666" w:rsidP="00902C37">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0EFF03F7" w14:textId="77777777" w:rsidR="00776666" w:rsidRPr="00A324A7" w:rsidRDefault="00776666" w:rsidP="00902C37">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776666" w:rsidRPr="00915E51" w14:paraId="552CFF58" w14:textId="77777777" w:rsidTr="00902C37">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262BBABD" w14:textId="77777777" w:rsidR="00776666" w:rsidRPr="00915E51" w:rsidRDefault="00776666" w:rsidP="00902C37">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Corrections</w:t>
            </w:r>
          </w:p>
        </w:tc>
        <w:tc>
          <w:tcPr>
            <w:tcW w:w="2040" w:type="dxa"/>
            <w:tcBorders>
              <w:top w:val="nil"/>
              <w:left w:val="nil"/>
              <w:bottom w:val="single" w:sz="4" w:space="0" w:color="999999"/>
              <w:right w:val="single" w:sz="4" w:space="0" w:color="999999"/>
            </w:tcBorders>
            <w:shd w:val="clear" w:color="auto" w:fill="auto"/>
            <w:noWrap/>
            <w:vAlign w:val="center"/>
            <w:hideMark/>
          </w:tcPr>
          <w:p w14:paraId="76A79F2D" w14:textId="77777777" w:rsidR="00776666" w:rsidRPr="00A324A7" w:rsidRDefault="00776666" w:rsidP="00902C37">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17927C3C" w14:textId="77777777" w:rsidR="00776666" w:rsidRPr="00A324A7" w:rsidRDefault="00776666" w:rsidP="00902C37">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69B4B913" w14:textId="77777777" w:rsidR="00776666" w:rsidRPr="00A324A7" w:rsidRDefault="00776666" w:rsidP="00902C37">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776666" w:rsidRPr="00915E51" w14:paraId="5ADFCFA1" w14:textId="77777777" w:rsidTr="00902C37">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3A4261A" w14:textId="2453751D" w:rsidR="00776666" w:rsidRPr="00915E51" w:rsidRDefault="00776666" w:rsidP="00776666">
            <w:pPr>
              <w:spacing w:after="0" w:line="240" w:lineRule="auto"/>
              <w:rPr>
                <w:rFonts w:ascii="Avenir Roman" w:eastAsia="Times New Roman" w:hAnsi="Avenir Roman" w:cs="Arial"/>
                <w:b/>
                <w:bCs/>
                <w:color w:val="auto"/>
                <w:sz w:val="20"/>
                <w:szCs w:val="20"/>
              </w:rPr>
            </w:pPr>
            <w:r>
              <w:rPr>
                <w:rFonts w:ascii="Avenir Roman" w:eastAsia="Times New Roman" w:hAnsi="Avenir Roman" w:cs="Arial"/>
                <w:b/>
                <w:bCs/>
                <w:color w:val="auto"/>
                <w:sz w:val="20"/>
                <w:szCs w:val="20"/>
              </w:rPr>
              <w:t>LCFF / District Funds</w:t>
            </w:r>
          </w:p>
        </w:tc>
        <w:tc>
          <w:tcPr>
            <w:tcW w:w="2040" w:type="dxa"/>
            <w:tcBorders>
              <w:top w:val="nil"/>
              <w:left w:val="nil"/>
              <w:bottom w:val="single" w:sz="4" w:space="0" w:color="999999"/>
              <w:right w:val="single" w:sz="4" w:space="0" w:color="999999"/>
            </w:tcBorders>
            <w:shd w:val="clear" w:color="auto" w:fill="auto"/>
            <w:noWrap/>
            <w:vAlign w:val="center"/>
          </w:tcPr>
          <w:p w14:paraId="1B566773" w14:textId="2A4EF0CC"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tcPr>
          <w:p w14:paraId="5CCB5C80" w14:textId="31787968"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tcPr>
          <w:p w14:paraId="00A87D69" w14:textId="75D66691"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776666" w:rsidRPr="00915E51" w14:paraId="3C7D0C85" w14:textId="77777777" w:rsidTr="00902C37">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3C2F7A08" w14:textId="77777777" w:rsidR="00776666" w:rsidRPr="00915E51" w:rsidRDefault="00776666" w:rsidP="00776666">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Perkins V</w:t>
            </w:r>
          </w:p>
        </w:tc>
        <w:tc>
          <w:tcPr>
            <w:tcW w:w="2040" w:type="dxa"/>
            <w:tcBorders>
              <w:top w:val="nil"/>
              <w:left w:val="nil"/>
              <w:bottom w:val="single" w:sz="4" w:space="0" w:color="999999"/>
              <w:right w:val="single" w:sz="4" w:space="0" w:color="999999"/>
            </w:tcBorders>
            <w:shd w:val="clear" w:color="auto" w:fill="auto"/>
            <w:noWrap/>
            <w:vAlign w:val="center"/>
            <w:hideMark/>
          </w:tcPr>
          <w:p w14:paraId="04695E73" w14:textId="77777777"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59591793" w14:textId="77777777"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49EA4C47" w14:textId="77777777"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776666" w:rsidRPr="00915E51" w14:paraId="23AABDEE"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08DD3E90" w14:textId="16372B94" w:rsidR="00776666" w:rsidRPr="00915E51" w:rsidRDefault="00776666" w:rsidP="00776666">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 xml:space="preserve">WIOA </w:t>
            </w:r>
            <w:r>
              <w:rPr>
                <w:rFonts w:ascii="Avenir Roman" w:eastAsia="Times New Roman" w:hAnsi="Avenir Roman" w:cs="Arial"/>
                <w:b/>
                <w:bCs/>
                <w:color w:val="auto"/>
                <w:sz w:val="20"/>
                <w:szCs w:val="20"/>
              </w:rPr>
              <w:t>II</w:t>
            </w:r>
          </w:p>
        </w:tc>
        <w:tc>
          <w:tcPr>
            <w:tcW w:w="2040" w:type="dxa"/>
            <w:tcBorders>
              <w:top w:val="nil"/>
              <w:left w:val="nil"/>
              <w:bottom w:val="single" w:sz="4" w:space="0" w:color="999999"/>
              <w:right w:val="single" w:sz="4" w:space="0" w:color="999999"/>
            </w:tcBorders>
            <w:shd w:val="clear" w:color="auto" w:fill="auto"/>
            <w:noWrap/>
            <w:vAlign w:val="center"/>
            <w:hideMark/>
          </w:tcPr>
          <w:p w14:paraId="2AB5D2BC" w14:textId="4AFB1C0E" w:rsidR="00776666" w:rsidRPr="00A324A7" w:rsidRDefault="00B91A49" w:rsidP="00776666">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$200,000</w:t>
            </w:r>
          </w:p>
        </w:tc>
        <w:tc>
          <w:tcPr>
            <w:tcW w:w="2040" w:type="dxa"/>
            <w:tcBorders>
              <w:top w:val="nil"/>
              <w:left w:val="nil"/>
              <w:bottom w:val="single" w:sz="4" w:space="0" w:color="999999"/>
              <w:right w:val="single" w:sz="4" w:space="0" w:color="999999"/>
            </w:tcBorders>
            <w:shd w:val="clear" w:color="auto" w:fill="auto"/>
            <w:noWrap/>
            <w:vAlign w:val="center"/>
            <w:hideMark/>
          </w:tcPr>
          <w:p w14:paraId="1C624786" w14:textId="47EE1CE0" w:rsidR="00776666" w:rsidRPr="00A324A7" w:rsidRDefault="004D5218" w:rsidP="00776666">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$200,000</w:t>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015E8F43" w14:textId="0022E926" w:rsidR="00776666" w:rsidRPr="00A324A7" w:rsidRDefault="004D5218" w:rsidP="00776666">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$200,000</w:t>
            </w:r>
          </w:p>
        </w:tc>
      </w:tr>
      <w:tr w:rsidR="00776666" w:rsidRPr="00915E51" w14:paraId="5E3D2FEA" w14:textId="77777777" w:rsidTr="00915E51">
        <w:trPr>
          <w:trHeight w:val="500"/>
        </w:trPr>
        <w:tc>
          <w:tcPr>
            <w:tcW w:w="3420" w:type="dxa"/>
            <w:tcBorders>
              <w:top w:val="single" w:sz="4" w:space="0" w:color="999999"/>
              <w:left w:val="single" w:sz="4" w:space="0" w:color="999999"/>
              <w:bottom w:val="single" w:sz="4" w:space="0" w:color="999999"/>
              <w:right w:val="nil"/>
            </w:tcBorders>
            <w:shd w:val="clear" w:color="C0C0C0" w:fill="C0C0C0"/>
            <w:vAlign w:val="center"/>
            <w:hideMark/>
          </w:tcPr>
          <w:p w14:paraId="78AFB88F" w14:textId="77777777" w:rsidR="00776666" w:rsidRPr="00915E51" w:rsidRDefault="00776666" w:rsidP="00776666">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Other</w:t>
            </w:r>
          </w:p>
        </w:tc>
        <w:tc>
          <w:tcPr>
            <w:tcW w:w="2040" w:type="dxa"/>
            <w:tcBorders>
              <w:top w:val="nil"/>
              <w:left w:val="nil"/>
              <w:bottom w:val="single" w:sz="4" w:space="0" w:color="999999"/>
              <w:right w:val="nil"/>
            </w:tcBorders>
            <w:shd w:val="clear" w:color="C0C0C0" w:fill="C0C0C0"/>
            <w:vAlign w:val="center"/>
            <w:hideMark/>
          </w:tcPr>
          <w:p w14:paraId="084830FD" w14:textId="57AC61B0" w:rsidR="00776666" w:rsidRPr="00775D42" w:rsidRDefault="00776666" w:rsidP="00776666">
            <w:pPr>
              <w:spacing w:after="0" w:line="240" w:lineRule="auto"/>
              <w:jc w:val="right"/>
              <w:rPr>
                <w:rFonts w:asciiTheme="minorHAnsi" w:eastAsia="Times New Roman" w:hAnsiTheme="minorHAnsi" w:cs="Arial"/>
                <w:b/>
                <w:bCs/>
                <w:color w:val="BFBFBF" w:themeColor="background1" w:themeShade="BF"/>
                <w:sz w:val="20"/>
                <w:szCs w:val="20"/>
              </w:rPr>
            </w:pPr>
            <w:r w:rsidRPr="00775D42">
              <w:rPr>
                <w:rFonts w:asciiTheme="minorHAnsi" w:eastAsia="Times New Roman" w:hAnsiTheme="minorHAnsi" w:cs="Arial"/>
                <w:b/>
                <w:bCs/>
                <w:color w:val="BFBFBF" w:themeColor="background1" w:themeShade="BF"/>
                <w:sz w:val="20"/>
                <w:szCs w:val="20"/>
              </w:rPr>
              <w:fldChar w:fldCharType="begin">
                <w:ffData>
                  <w:name w:val=""/>
                  <w:enabled w:val="0"/>
                  <w:calcOnExit w:val="0"/>
                  <w:textInput>
                    <w:type w:val="number"/>
                    <w:default w:val="$0"/>
                    <w:format w:val="$#,##0"/>
                  </w:textInput>
                </w:ffData>
              </w:fldChar>
            </w:r>
            <w:r w:rsidRPr="00775D42">
              <w:rPr>
                <w:rFonts w:asciiTheme="minorHAnsi" w:eastAsia="Times New Roman" w:hAnsiTheme="minorHAnsi" w:cs="Arial"/>
                <w:b/>
                <w:bCs/>
                <w:color w:val="BFBFBF" w:themeColor="background1" w:themeShade="BF"/>
                <w:sz w:val="20"/>
                <w:szCs w:val="20"/>
              </w:rPr>
              <w:instrText xml:space="preserve"> FORMTEXT </w:instrText>
            </w:r>
            <w:r w:rsidRPr="00775D42">
              <w:rPr>
                <w:rFonts w:asciiTheme="minorHAnsi" w:eastAsia="Times New Roman" w:hAnsiTheme="minorHAnsi" w:cs="Arial"/>
                <w:b/>
                <w:bCs/>
                <w:color w:val="BFBFBF" w:themeColor="background1" w:themeShade="BF"/>
                <w:sz w:val="20"/>
                <w:szCs w:val="20"/>
              </w:rPr>
            </w:r>
            <w:r w:rsidRPr="00775D42">
              <w:rPr>
                <w:rFonts w:asciiTheme="minorHAnsi" w:eastAsia="Times New Roman" w:hAnsiTheme="minorHAnsi" w:cs="Arial"/>
                <w:b/>
                <w:bCs/>
                <w:color w:val="BFBFBF" w:themeColor="background1" w:themeShade="BF"/>
                <w:sz w:val="20"/>
                <w:szCs w:val="20"/>
              </w:rPr>
              <w:fldChar w:fldCharType="separate"/>
            </w:r>
            <w:r>
              <w:rPr>
                <w:rFonts w:asciiTheme="minorHAnsi" w:eastAsia="Times New Roman" w:hAnsiTheme="minorHAnsi" w:cs="Arial"/>
                <w:b/>
                <w:bCs/>
                <w:noProof/>
                <w:color w:val="BFBFBF" w:themeColor="background1" w:themeShade="BF"/>
                <w:sz w:val="20"/>
                <w:szCs w:val="20"/>
              </w:rPr>
              <w:t>$0</w:t>
            </w:r>
            <w:r w:rsidRPr="00775D42">
              <w:rPr>
                <w:rFonts w:asciiTheme="minorHAnsi" w:eastAsia="Times New Roman" w:hAnsiTheme="minorHAnsi" w:cs="Arial"/>
                <w:b/>
                <w:bCs/>
                <w:color w:val="BFBFBF" w:themeColor="background1" w:themeShade="BF"/>
                <w:sz w:val="20"/>
                <w:szCs w:val="20"/>
              </w:rPr>
              <w:fldChar w:fldCharType="end"/>
            </w:r>
          </w:p>
        </w:tc>
        <w:tc>
          <w:tcPr>
            <w:tcW w:w="2040" w:type="dxa"/>
            <w:tcBorders>
              <w:top w:val="nil"/>
              <w:left w:val="nil"/>
              <w:bottom w:val="single" w:sz="4" w:space="0" w:color="999999"/>
              <w:right w:val="nil"/>
            </w:tcBorders>
            <w:shd w:val="clear" w:color="C0C0C0" w:fill="C0C0C0"/>
            <w:vAlign w:val="center"/>
            <w:hideMark/>
          </w:tcPr>
          <w:p w14:paraId="548C0C7C" w14:textId="47EEB2C3" w:rsidR="00776666" w:rsidRPr="00775D42" w:rsidRDefault="00776666" w:rsidP="00776666">
            <w:pPr>
              <w:spacing w:after="0" w:line="240" w:lineRule="auto"/>
              <w:jc w:val="right"/>
              <w:rPr>
                <w:rFonts w:asciiTheme="minorHAnsi" w:eastAsia="Times New Roman" w:hAnsiTheme="minorHAnsi" w:cs="Arial"/>
                <w:b/>
                <w:bCs/>
                <w:color w:val="BFBFBF" w:themeColor="background1" w:themeShade="BF"/>
                <w:sz w:val="20"/>
                <w:szCs w:val="20"/>
              </w:rPr>
            </w:pPr>
            <w:r w:rsidRPr="00775D42">
              <w:rPr>
                <w:rFonts w:asciiTheme="minorHAnsi" w:eastAsia="Times New Roman" w:hAnsiTheme="minorHAnsi" w:cs="Arial"/>
                <w:b/>
                <w:bCs/>
                <w:color w:val="BFBFBF" w:themeColor="background1" w:themeShade="BF"/>
                <w:sz w:val="20"/>
                <w:szCs w:val="20"/>
              </w:rPr>
              <w:fldChar w:fldCharType="begin">
                <w:ffData>
                  <w:name w:val=""/>
                  <w:enabled w:val="0"/>
                  <w:calcOnExit w:val="0"/>
                  <w:textInput>
                    <w:type w:val="number"/>
                    <w:default w:val="$0"/>
                    <w:format w:val="$#,##0"/>
                  </w:textInput>
                </w:ffData>
              </w:fldChar>
            </w:r>
            <w:r w:rsidRPr="00775D42">
              <w:rPr>
                <w:rFonts w:asciiTheme="minorHAnsi" w:eastAsia="Times New Roman" w:hAnsiTheme="minorHAnsi" w:cs="Arial"/>
                <w:b/>
                <w:bCs/>
                <w:color w:val="BFBFBF" w:themeColor="background1" w:themeShade="BF"/>
                <w:sz w:val="20"/>
                <w:szCs w:val="20"/>
              </w:rPr>
              <w:instrText xml:space="preserve"> FORMTEXT </w:instrText>
            </w:r>
            <w:r w:rsidRPr="00775D42">
              <w:rPr>
                <w:rFonts w:asciiTheme="minorHAnsi" w:eastAsia="Times New Roman" w:hAnsiTheme="minorHAnsi" w:cs="Arial"/>
                <w:b/>
                <w:bCs/>
                <w:color w:val="BFBFBF" w:themeColor="background1" w:themeShade="BF"/>
                <w:sz w:val="20"/>
                <w:szCs w:val="20"/>
              </w:rPr>
            </w:r>
            <w:r w:rsidRPr="00775D42">
              <w:rPr>
                <w:rFonts w:asciiTheme="minorHAnsi" w:eastAsia="Times New Roman" w:hAnsiTheme="minorHAnsi" w:cs="Arial"/>
                <w:b/>
                <w:bCs/>
                <w:color w:val="BFBFBF" w:themeColor="background1" w:themeShade="BF"/>
                <w:sz w:val="20"/>
                <w:szCs w:val="20"/>
              </w:rPr>
              <w:fldChar w:fldCharType="separate"/>
            </w:r>
            <w:r>
              <w:rPr>
                <w:rFonts w:asciiTheme="minorHAnsi" w:eastAsia="Times New Roman" w:hAnsiTheme="minorHAnsi" w:cs="Arial"/>
                <w:b/>
                <w:bCs/>
                <w:noProof/>
                <w:color w:val="BFBFBF" w:themeColor="background1" w:themeShade="BF"/>
                <w:sz w:val="20"/>
                <w:szCs w:val="20"/>
              </w:rPr>
              <w:t>$0</w:t>
            </w:r>
            <w:r w:rsidRPr="00775D42">
              <w:rPr>
                <w:rFonts w:asciiTheme="minorHAnsi" w:eastAsia="Times New Roman" w:hAnsiTheme="minorHAnsi" w:cs="Arial"/>
                <w:b/>
                <w:bCs/>
                <w:color w:val="BFBFBF" w:themeColor="background1" w:themeShade="BF"/>
                <w:sz w:val="20"/>
                <w:szCs w:val="20"/>
              </w:rPr>
              <w:fldChar w:fldCharType="end"/>
            </w:r>
          </w:p>
        </w:tc>
        <w:tc>
          <w:tcPr>
            <w:tcW w:w="2040" w:type="dxa"/>
            <w:tcBorders>
              <w:top w:val="single" w:sz="4" w:space="0" w:color="999999"/>
              <w:left w:val="nil"/>
              <w:bottom w:val="single" w:sz="4" w:space="0" w:color="999999"/>
              <w:right w:val="single" w:sz="4" w:space="0" w:color="999999"/>
            </w:tcBorders>
            <w:shd w:val="clear" w:color="C0C0C0" w:fill="C0C0C0"/>
            <w:vAlign w:val="center"/>
            <w:hideMark/>
          </w:tcPr>
          <w:p w14:paraId="1BC7E231" w14:textId="38AA5F7F" w:rsidR="00776666" w:rsidRPr="00775D42" w:rsidRDefault="00776666" w:rsidP="00776666">
            <w:pPr>
              <w:spacing w:after="0" w:line="240" w:lineRule="auto"/>
              <w:jc w:val="right"/>
              <w:rPr>
                <w:rFonts w:asciiTheme="minorHAnsi" w:eastAsia="Times New Roman" w:hAnsiTheme="minorHAnsi" w:cs="Arial"/>
                <w:b/>
                <w:bCs/>
                <w:color w:val="BFBFBF" w:themeColor="background1" w:themeShade="BF"/>
                <w:sz w:val="20"/>
                <w:szCs w:val="20"/>
              </w:rPr>
            </w:pPr>
            <w:r w:rsidRPr="00775D42">
              <w:rPr>
                <w:rFonts w:asciiTheme="minorHAnsi" w:eastAsia="Times New Roman" w:hAnsiTheme="minorHAnsi" w:cs="Arial"/>
                <w:b/>
                <w:bCs/>
                <w:color w:val="BFBFBF" w:themeColor="background1" w:themeShade="BF"/>
                <w:sz w:val="20"/>
                <w:szCs w:val="20"/>
              </w:rPr>
              <w:fldChar w:fldCharType="begin">
                <w:ffData>
                  <w:name w:val=""/>
                  <w:enabled w:val="0"/>
                  <w:calcOnExit w:val="0"/>
                  <w:textInput>
                    <w:type w:val="number"/>
                    <w:default w:val="$0"/>
                    <w:format w:val="$#,##0"/>
                  </w:textInput>
                </w:ffData>
              </w:fldChar>
            </w:r>
            <w:r w:rsidRPr="00775D42">
              <w:rPr>
                <w:rFonts w:asciiTheme="minorHAnsi" w:eastAsia="Times New Roman" w:hAnsiTheme="minorHAnsi" w:cs="Arial"/>
                <w:b/>
                <w:bCs/>
                <w:color w:val="BFBFBF" w:themeColor="background1" w:themeShade="BF"/>
                <w:sz w:val="20"/>
                <w:szCs w:val="20"/>
              </w:rPr>
              <w:instrText xml:space="preserve"> FORMTEXT </w:instrText>
            </w:r>
            <w:r w:rsidRPr="00775D42">
              <w:rPr>
                <w:rFonts w:asciiTheme="minorHAnsi" w:eastAsia="Times New Roman" w:hAnsiTheme="minorHAnsi" w:cs="Arial"/>
                <w:b/>
                <w:bCs/>
                <w:color w:val="BFBFBF" w:themeColor="background1" w:themeShade="BF"/>
                <w:sz w:val="20"/>
                <w:szCs w:val="20"/>
              </w:rPr>
            </w:r>
            <w:r w:rsidRPr="00775D42">
              <w:rPr>
                <w:rFonts w:asciiTheme="minorHAnsi" w:eastAsia="Times New Roman" w:hAnsiTheme="minorHAnsi" w:cs="Arial"/>
                <w:b/>
                <w:bCs/>
                <w:color w:val="BFBFBF" w:themeColor="background1" w:themeShade="BF"/>
                <w:sz w:val="20"/>
                <w:szCs w:val="20"/>
              </w:rPr>
              <w:fldChar w:fldCharType="separate"/>
            </w:r>
            <w:r>
              <w:rPr>
                <w:rFonts w:asciiTheme="minorHAnsi" w:eastAsia="Times New Roman" w:hAnsiTheme="minorHAnsi" w:cs="Arial"/>
                <w:b/>
                <w:bCs/>
                <w:noProof/>
                <w:color w:val="BFBFBF" w:themeColor="background1" w:themeShade="BF"/>
                <w:sz w:val="20"/>
                <w:szCs w:val="20"/>
              </w:rPr>
              <w:t>$0</w:t>
            </w:r>
            <w:r w:rsidRPr="00775D42">
              <w:rPr>
                <w:rFonts w:asciiTheme="minorHAnsi" w:eastAsia="Times New Roman" w:hAnsiTheme="minorHAnsi" w:cs="Arial"/>
                <w:b/>
                <w:bCs/>
                <w:color w:val="BFBFBF" w:themeColor="background1" w:themeShade="BF"/>
                <w:sz w:val="20"/>
                <w:szCs w:val="20"/>
              </w:rPr>
              <w:fldChar w:fldCharType="end"/>
            </w:r>
          </w:p>
        </w:tc>
      </w:tr>
      <w:tr w:rsidR="00776666" w:rsidRPr="00915E51" w14:paraId="77992256"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6C641419" w14:textId="38BC9C7C" w:rsidR="00776666" w:rsidRPr="00A324A7" w:rsidRDefault="00B91A49" w:rsidP="00776666">
            <w:pPr>
              <w:spacing w:after="0" w:line="240" w:lineRule="auto"/>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Strong Work Force</w:t>
            </w:r>
          </w:p>
        </w:tc>
        <w:tc>
          <w:tcPr>
            <w:tcW w:w="2040" w:type="dxa"/>
            <w:tcBorders>
              <w:top w:val="nil"/>
              <w:left w:val="nil"/>
              <w:bottom w:val="single" w:sz="4" w:space="0" w:color="999999"/>
              <w:right w:val="single" w:sz="4" w:space="0" w:color="999999"/>
            </w:tcBorders>
            <w:shd w:val="clear" w:color="auto" w:fill="auto"/>
            <w:noWrap/>
            <w:vAlign w:val="center"/>
            <w:hideMark/>
          </w:tcPr>
          <w:p w14:paraId="5663F918" w14:textId="579FAF43" w:rsidR="00776666" w:rsidRPr="00A324A7" w:rsidRDefault="00B91A49" w:rsidP="00776666">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$24,966</w:t>
            </w:r>
          </w:p>
        </w:tc>
        <w:tc>
          <w:tcPr>
            <w:tcW w:w="2040" w:type="dxa"/>
            <w:tcBorders>
              <w:top w:val="nil"/>
              <w:left w:val="nil"/>
              <w:bottom w:val="single" w:sz="4" w:space="0" w:color="999999"/>
              <w:right w:val="single" w:sz="4" w:space="0" w:color="999999"/>
            </w:tcBorders>
            <w:shd w:val="clear" w:color="auto" w:fill="auto"/>
            <w:noWrap/>
            <w:vAlign w:val="center"/>
            <w:hideMark/>
          </w:tcPr>
          <w:p w14:paraId="5457EADB" w14:textId="6923E74C" w:rsidR="00776666" w:rsidRPr="00A324A7" w:rsidRDefault="004D5218" w:rsidP="00776666">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$24,966</w:t>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4BD9A4EE" w14:textId="07A5B419" w:rsidR="00776666" w:rsidRPr="00A324A7" w:rsidRDefault="004D5218" w:rsidP="00776666">
            <w:pPr>
              <w:spacing w:after="0" w:line="240" w:lineRule="auto"/>
              <w:jc w:val="right"/>
              <w:rPr>
                <w:rFonts w:asciiTheme="minorHAnsi" w:eastAsia="Times New Roman" w:hAnsiTheme="minorHAnsi" w:cs="Arial"/>
                <w:color w:val="04326C"/>
                <w:sz w:val="20"/>
                <w:szCs w:val="20"/>
              </w:rPr>
            </w:pPr>
            <w:r>
              <w:rPr>
                <w:rFonts w:asciiTheme="minorHAnsi" w:eastAsia="Times New Roman" w:hAnsiTheme="minorHAnsi" w:cs="Arial"/>
                <w:color w:val="04326C"/>
                <w:sz w:val="20"/>
                <w:szCs w:val="20"/>
              </w:rPr>
              <w:t>$24,966</w:t>
            </w:r>
          </w:p>
        </w:tc>
      </w:tr>
      <w:tr w:rsidR="00776666" w:rsidRPr="00915E51" w14:paraId="7ACD05C0"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48C74251" w14:textId="77D57386" w:rsidR="00776666" w:rsidRPr="00A324A7" w:rsidRDefault="00776666" w:rsidP="00776666">
            <w:pPr>
              <w:spacing w:after="0" w:line="240" w:lineRule="auto"/>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Text2"/>
                  <w:enabled/>
                  <w:calcOnExi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1F47E7AF" w14:textId="5725303B"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248FD847" w14:textId="5DB2CBA4"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3D68DC02" w14:textId="0C4934DD"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776666" w:rsidRPr="00915E51" w14:paraId="3D644072"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26628C77" w14:textId="4819C453" w:rsidR="00776666" w:rsidRPr="00A324A7" w:rsidRDefault="00776666" w:rsidP="00776666">
            <w:pPr>
              <w:spacing w:after="0" w:line="240" w:lineRule="auto"/>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Text2"/>
                  <w:enabled/>
                  <w:calcOnExi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2DB3727F" w14:textId="14B0EDB8"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583C2DA1" w14:textId="2817EF63"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17AF5BDF" w14:textId="06CB3203"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776666" w:rsidRPr="00915E51" w14:paraId="7987FD0E"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4A09255D" w14:textId="0B438DDE" w:rsidR="00776666" w:rsidRPr="00A324A7" w:rsidRDefault="00776666" w:rsidP="00776666">
            <w:pPr>
              <w:spacing w:after="0" w:line="240" w:lineRule="auto"/>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Text2"/>
                  <w:enabled/>
                  <w:calcOnExi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5BEB335B" w14:textId="37782D25"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691E0A57" w14:textId="019E4CC5"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407F951B" w14:textId="13412FB1"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776666" w:rsidRPr="00915E51" w14:paraId="31BD9AF5"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7103F087" w14:textId="1C1B74E0" w:rsidR="00776666" w:rsidRPr="00A324A7" w:rsidRDefault="00776666" w:rsidP="00776666">
            <w:pPr>
              <w:spacing w:after="0" w:line="240" w:lineRule="auto"/>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Text2"/>
                  <w:enabled/>
                  <w:calcOnExi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3F2F615B" w14:textId="3B2C6608"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17B6B2B5" w14:textId="5BF3C608"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56F28AA4" w14:textId="6D43C4AA"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776666" w:rsidRPr="00915E51" w14:paraId="526A8EA8"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51EE79A0" w14:textId="3A91F8FB" w:rsidR="00776666" w:rsidRPr="00A324A7" w:rsidRDefault="00776666" w:rsidP="00776666">
            <w:pPr>
              <w:spacing w:after="0" w:line="240" w:lineRule="auto"/>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Text2"/>
                  <w:enabled/>
                  <w:calcOnExi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44BCDA0C" w14:textId="4319C6D8"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1C05DFEB" w14:textId="1F496D01"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286C00E1" w14:textId="74B3DFA8"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776666" w:rsidRPr="00915E51" w14:paraId="6BF4198A" w14:textId="77777777" w:rsidTr="00915E51">
        <w:trPr>
          <w:trHeight w:val="500"/>
        </w:trPr>
        <w:tc>
          <w:tcPr>
            <w:tcW w:w="3420" w:type="dxa"/>
            <w:tcBorders>
              <w:top w:val="double" w:sz="6" w:space="0" w:color="000000"/>
              <w:left w:val="single" w:sz="4" w:space="0" w:color="999999"/>
              <w:bottom w:val="single" w:sz="4" w:space="0" w:color="999999"/>
              <w:right w:val="single" w:sz="4" w:space="0" w:color="999999"/>
            </w:tcBorders>
            <w:shd w:val="clear" w:color="073763" w:fill="073763"/>
            <w:vAlign w:val="center"/>
            <w:hideMark/>
          </w:tcPr>
          <w:p w14:paraId="5CEF917B" w14:textId="77777777" w:rsidR="00776666" w:rsidRPr="00915E51" w:rsidRDefault="00776666" w:rsidP="00776666">
            <w:pPr>
              <w:spacing w:after="0" w:line="240" w:lineRule="auto"/>
              <w:rPr>
                <w:rFonts w:ascii="Avenir Roman" w:eastAsia="Times New Roman" w:hAnsi="Avenir Roman" w:cs="Arial"/>
                <w:b/>
                <w:bCs/>
                <w:color w:val="FFFFFF"/>
                <w:sz w:val="20"/>
                <w:szCs w:val="20"/>
              </w:rPr>
            </w:pPr>
            <w:r w:rsidRPr="00915E51">
              <w:rPr>
                <w:rFonts w:ascii="Avenir Roman" w:eastAsia="Times New Roman" w:hAnsi="Avenir Roman" w:cs="Arial"/>
                <w:b/>
                <w:bCs/>
                <w:color w:val="FFFFFF"/>
                <w:sz w:val="20"/>
                <w:szCs w:val="20"/>
              </w:rPr>
              <w:t>Total</w:t>
            </w:r>
          </w:p>
        </w:tc>
        <w:tc>
          <w:tcPr>
            <w:tcW w:w="2040" w:type="dxa"/>
            <w:tcBorders>
              <w:top w:val="double" w:sz="6" w:space="0" w:color="000000"/>
              <w:left w:val="single" w:sz="4" w:space="0" w:color="999999"/>
              <w:bottom w:val="single" w:sz="4" w:space="0" w:color="999999"/>
              <w:right w:val="single" w:sz="4" w:space="0" w:color="999999"/>
            </w:tcBorders>
            <w:shd w:val="clear" w:color="073763" w:fill="073763"/>
            <w:vAlign w:val="center"/>
            <w:hideMark/>
          </w:tcPr>
          <w:p w14:paraId="6DACFC57" w14:textId="34EAEBB2" w:rsidR="00776666" w:rsidRPr="000A6B81" w:rsidRDefault="00B91A49" w:rsidP="00776666">
            <w:pPr>
              <w:spacing w:after="0" w:line="240" w:lineRule="auto"/>
              <w:jc w:val="right"/>
              <w:rPr>
                <w:rFonts w:asciiTheme="minorHAnsi" w:eastAsia="Times New Roman" w:hAnsiTheme="minorHAnsi" w:cs="Arial"/>
                <w:b/>
                <w:bCs/>
                <w:color w:val="FFFFFF" w:themeColor="background1"/>
                <w:sz w:val="20"/>
                <w:szCs w:val="20"/>
              </w:rPr>
            </w:pPr>
            <w:r>
              <w:rPr>
                <w:rFonts w:asciiTheme="minorHAnsi" w:eastAsia="Times New Roman" w:hAnsiTheme="minorHAnsi" w:cs="Arial"/>
                <w:b/>
                <w:bCs/>
                <w:color w:val="FFFFFF" w:themeColor="background1"/>
                <w:sz w:val="20"/>
                <w:szCs w:val="20"/>
              </w:rPr>
              <w:t>$1,057,603</w:t>
            </w:r>
          </w:p>
        </w:tc>
        <w:tc>
          <w:tcPr>
            <w:tcW w:w="2040" w:type="dxa"/>
            <w:tcBorders>
              <w:top w:val="double" w:sz="6" w:space="0" w:color="000000"/>
              <w:left w:val="single" w:sz="4" w:space="0" w:color="999999"/>
              <w:bottom w:val="single" w:sz="4" w:space="0" w:color="999999"/>
              <w:right w:val="single" w:sz="4" w:space="0" w:color="999999"/>
            </w:tcBorders>
            <w:shd w:val="clear" w:color="073763" w:fill="073763"/>
            <w:vAlign w:val="center"/>
            <w:hideMark/>
          </w:tcPr>
          <w:p w14:paraId="20597B96" w14:textId="7A856DDB" w:rsidR="00776666" w:rsidRPr="000A6B81" w:rsidRDefault="004D5218" w:rsidP="00776666">
            <w:pPr>
              <w:spacing w:after="0" w:line="240" w:lineRule="auto"/>
              <w:jc w:val="right"/>
              <w:rPr>
                <w:rFonts w:asciiTheme="minorHAnsi" w:eastAsia="Times New Roman" w:hAnsiTheme="minorHAnsi" w:cs="Arial"/>
                <w:b/>
                <w:bCs/>
                <w:color w:val="FFFFFF" w:themeColor="background1"/>
                <w:sz w:val="20"/>
                <w:szCs w:val="20"/>
              </w:rPr>
            </w:pPr>
            <w:r>
              <w:rPr>
                <w:rFonts w:asciiTheme="minorHAnsi" w:eastAsia="Times New Roman" w:hAnsiTheme="minorHAnsi" w:cs="Arial"/>
                <w:b/>
                <w:bCs/>
                <w:color w:val="FFFFFF" w:themeColor="background1"/>
                <w:sz w:val="20"/>
                <w:szCs w:val="20"/>
              </w:rPr>
              <w:t>$1,057,603</w:t>
            </w:r>
          </w:p>
        </w:tc>
        <w:tc>
          <w:tcPr>
            <w:tcW w:w="2040" w:type="dxa"/>
            <w:tcBorders>
              <w:top w:val="double" w:sz="6" w:space="0" w:color="000000"/>
              <w:left w:val="single" w:sz="4" w:space="0" w:color="999999"/>
              <w:bottom w:val="single" w:sz="4" w:space="0" w:color="999999"/>
              <w:right w:val="single" w:sz="4" w:space="0" w:color="999999"/>
            </w:tcBorders>
            <w:shd w:val="clear" w:color="073763" w:fill="073763"/>
            <w:vAlign w:val="center"/>
            <w:hideMark/>
          </w:tcPr>
          <w:p w14:paraId="23E6E536" w14:textId="58889396" w:rsidR="00776666" w:rsidRPr="000A6B81" w:rsidRDefault="004D5218" w:rsidP="00776666">
            <w:pPr>
              <w:spacing w:after="0" w:line="240" w:lineRule="auto"/>
              <w:jc w:val="right"/>
              <w:rPr>
                <w:rFonts w:asciiTheme="minorHAnsi" w:eastAsia="Times New Roman" w:hAnsiTheme="minorHAnsi" w:cs="Arial"/>
                <w:b/>
                <w:bCs/>
                <w:color w:val="FFFFFF" w:themeColor="background1"/>
                <w:sz w:val="20"/>
                <w:szCs w:val="20"/>
              </w:rPr>
            </w:pPr>
            <w:r>
              <w:rPr>
                <w:rFonts w:asciiTheme="minorHAnsi" w:eastAsia="Times New Roman" w:hAnsiTheme="minorHAnsi" w:cs="Arial"/>
                <w:b/>
                <w:bCs/>
                <w:color w:val="FFFFFF" w:themeColor="background1"/>
                <w:sz w:val="20"/>
                <w:szCs w:val="20"/>
              </w:rPr>
              <w:t>$1,057,603</w:t>
            </w:r>
          </w:p>
        </w:tc>
      </w:tr>
    </w:tbl>
    <w:p w14:paraId="2526354D" w14:textId="77777777" w:rsidR="00915E51" w:rsidRDefault="00915E51" w:rsidP="00357EA0">
      <w:pPr>
        <w:pStyle w:val="Heading2"/>
        <w:pBdr>
          <w:bottom w:val="none" w:sz="0" w:space="0" w:color="auto"/>
        </w:pBdr>
      </w:pPr>
      <w:bookmarkStart w:id="12" w:name="_omfndvzdm7rz" w:colFirst="0" w:colLast="0"/>
      <w:bookmarkEnd w:id="12"/>
    </w:p>
    <w:p w14:paraId="7717F393" w14:textId="77777777" w:rsidR="00915E51" w:rsidRDefault="00915E51">
      <w:pPr>
        <w:spacing w:after="0" w:line="240" w:lineRule="auto"/>
        <w:rPr>
          <w:rFonts w:eastAsia="Lato Light" w:cstheme="majorHAnsi"/>
          <w:sz w:val="32"/>
          <w:szCs w:val="32"/>
          <w:u w:val="single"/>
        </w:rPr>
      </w:pPr>
      <w:r>
        <w:br w:type="page"/>
      </w:r>
    </w:p>
    <w:p w14:paraId="2A4BF323" w14:textId="31E1D782" w:rsidR="00600745" w:rsidRPr="007C5BD1" w:rsidRDefault="00600745" w:rsidP="007C5BD1">
      <w:pPr>
        <w:pStyle w:val="Heading2"/>
      </w:pPr>
      <w:bookmarkStart w:id="13" w:name="_Toc10719596"/>
      <w:r w:rsidRPr="007C5BD1">
        <w:lastRenderedPageBreak/>
        <w:t>2.3 Community Need and Customers</w:t>
      </w:r>
      <w:bookmarkStart w:id="14" w:name="_ekcc2l1gkq0c" w:colFirst="0" w:colLast="0"/>
      <w:bookmarkEnd w:id="13"/>
      <w:bookmarkEnd w:id="14"/>
    </w:p>
    <w:p w14:paraId="176DE4C7" w14:textId="621A4415" w:rsidR="008505D2" w:rsidRPr="006C2087" w:rsidRDefault="00BC1CFC" w:rsidP="008505D2">
      <w:pPr>
        <w:spacing w:after="0" w:line="240" w:lineRule="auto"/>
        <w:rPr>
          <w:rFonts w:eastAsia="Times New Roman" w:cs="Arial"/>
          <w:b/>
          <w:color w:val="auto"/>
          <w:sz w:val="24"/>
          <w:szCs w:val="24"/>
        </w:rPr>
      </w:pPr>
      <w:bookmarkStart w:id="15" w:name="_1iwn752kuqcu" w:colFirst="0" w:colLast="0"/>
      <w:bookmarkEnd w:id="15"/>
      <w:r w:rsidRPr="006C2087">
        <w:rPr>
          <w:rFonts w:eastAsia="Times New Roman" w:cs="Arial"/>
          <w:b/>
          <w:color w:val="auto"/>
          <w:sz w:val="24"/>
          <w:szCs w:val="24"/>
        </w:rPr>
        <w:t xml:space="preserve">Current Customers </w:t>
      </w:r>
    </w:p>
    <w:p w14:paraId="6DEE57BE" w14:textId="33FDFFC9" w:rsidR="008505D2" w:rsidRPr="006C2087" w:rsidRDefault="008505D2" w:rsidP="008505D2">
      <w:pPr>
        <w:spacing w:after="0" w:line="240" w:lineRule="auto"/>
        <w:rPr>
          <w:color w:val="auto"/>
          <w:sz w:val="24"/>
          <w:szCs w:val="24"/>
        </w:rPr>
      </w:pPr>
      <w:r w:rsidRPr="006C2087">
        <w:rPr>
          <w:color w:val="auto"/>
          <w:sz w:val="24"/>
          <w:szCs w:val="24"/>
        </w:rPr>
        <w:t xml:space="preserve">Located within Kern County, the West Kern Consortium is situated on the vast Midway- Sunset Oil Field, encompassing a 767-square mile area. </w:t>
      </w:r>
      <w:r w:rsidRPr="006C2087">
        <w:rPr>
          <w:rFonts w:eastAsia="Times New Roman" w:cs="Arial"/>
          <w:color w:val="auto"/>
          <w:sz w:val="24"/>
          <w:szCs w:val="24"/>
        </w:rPr>
        <w:t>The areas served in this diverse and rural population include Taft, Maricopa, Fellow</w:t>
      </w:r>
      <w:r w:rsidR="00F11F65">
        <w:rPr>
          <w:rFonts w:eastAsia="Times New Roman" w:cs="Arial"/>
          <w:color w:val="auto"/>
          <w:sz w:val="24"/>
          <w:szCs w:val="24"/>
        </w:rPr>
        <w:t>s</w:t>
      </w:r>
      <w:r w:rsidRPr="006C2087">
        <w:rPr>
          <w:rFonts w:eastAsia="Times New Roman" w:cs="Arial"/>
          <w:color w:val="auto"/>
          <w:sz w:val="24"/>
          <w:szCs w:val="24"/>
        </w:rPr>
        <w:t xml:space="preserve">, Elk Hills, McKittrick, and other census-designated places in West Kern. </w:t>
      </w:r>
      <w:r w:rsidRPr="006C2087">
        <w:rPr>
          <w:color w:val="auto"/>
          <w:sz w:val="24"/>
          <w:szCs w:val="24"/>
        </w:rPr>
        <w:t>The communities of Taft and Maricopa are the primary population centers within western Kern County, and home to approximately 27,000 residents combined.  Like many rural regions in California, adult education services within western Kern County were fragmented, and in many cases, non-existent. The consortium, however, has made great stride</w:t>
      </w:r>
      <w:r w:rsidR="00F05723" w:rsidRPr="006C2087">
        <w:rPr>
          <w:color w:val="auto"/>
          <w:sz w:val="24"/>
          <w:szCs w:val="24"/>
        </w:rPr>
        <w:t>s</w:t>
      </w:r>
      <w:r w:rsidRPr="006C2087">
        <w:rPr>
          <w:color w:val="auto"/>
          <w:sz w:val="24"/>
          <w:szCs w:val="24"/>
        </w:rPr>
        <w:t xml:space="preserve"> and has sparked a transformation in western Kern County to provide a pathway to greater career mobility, economic growth, and community development. </w:t>
      </w:r>
    </w:p>
    <w:p w14:paraId="6BA90FBA" w14:textId="77777777" w:rsidR="008505D2" w:rsidRPr="006C2087" w:rsidRDefault="008505D2" w:rsidP="008505D2">
      <w:pPr>
        <w:spacing w:after="0" w:line="240" w:lineRule="auto"/>
        <w:rPr>
          <w:color w:val="auto"/>
          <w:sz w:val="24"/>
          <w:szCs w:val="24"/>
        </w:rPr>
      </w:pPr>
    </w:p>
    <w:p w14:paraId="4FCD4E93" w14:textId="7872820A" w:rsidR="008505D2" w:rsidRPr="006C2087" w:rsidRDefault="008505D2" w:rsidP="008505D2">
      <w:pPr>
        <w:pStyle w:val="NoSpacing"/>
        <w:rPr>
          <w:rFonts w:ascii="Avenir Next" w:hAnsi="Avenir Next"/>
          <w:sz w:val="24"/>
          <w:szCs w:val="24"/>
        </w:rPr>
      </w:pPr>
      <w:r w:rsidRPr="006C2087">
        <w:rPr>
          <w:rFonts w:ascii="Avenir Next" w:hAnsi="Avenir Next"/>
          <w:sz w:val="24"/>
          <w:szCs w:val="24"/>
        </w:rPr>
        <w:t>In 2018-19, West Kern Adult Education Network provided services to approximately 367</w:t>
      </w:r>
      <w:r w:rsidR="00F11F65">
        <w:rPr>
          <w:rFonts w:ascii="Avenir Next" w:hAnsi="Avenir Next"/>
          <w:sz w:val="24"/>
          <w:szCs w:val="24"/>
        </w:rPr>
        <w:t xml:space="preserve"> students</w:t>
      </w:r>
      <w:r w:rsidRPr="006C2087">
        <w:rPr>
          <w:rFonts w:ascii="Avenir Next" w:hAnsi="Avenir Next"/>
          <w:sz w:val="24"/>
          <w:szCs w:val="24"/>
        </w:rPr>
        <w:t>, which is a slight increase from 351 in 2017. The West Kern Consortia was expected to serve approximately 200, but has exceeded that number two years in a row. The makeup of</w:t>
      </w:r>
      <w:r w:rsidR="00F05723" w:rsidRPr="006C2087">
        <w:rPr>
          <w:rFonts w:ascii="Avenir Next" w:hAnsi="Avenir Next"/>
          <w:sz w:val="24"/>
          <w:szCs w:val="24"/>
        </w:rPr>
        <w:t xml:space="preserve"> clients is 55% female and 45</w:t>
      </w:r>
      <w:r w:rsidRPr="006C2087">
        <w:rPr>
          <w:rFonts w:ascii="Avenir Next" w:hAnsi="Avenir Next"/>
          <w:sz w:val="24"/>
          <w:szCs w:val="24"/>
        </w:rPr>
        <w:t>% male. Clients seeking services range in age from 18-70; however, the majority of the students fall in the range of 18-59 years old with a strong concentration of youth 18-24 seeking services.  About 50% of clients seeking services do not have a high school diploma, 33% only have a high school diploma, and 4% have a high school equivalency (GED). In 2018, about 43% of clients enrolled in a career technical education or workforce readiness program. Approximately 37% enrolled in the high school equivalency program. The English as a Second Language program had a 14% enrollment rate, a decrease from 32% in 2017 due to staffing changes. Additional</w:t>
      </w:r>
      <w:r w:rsidR="00F05723" w:rsidRPr="006C2087">
        <w:rPr>
          <w:rFonts w:ascii="Avenir Next" w:hAnsi="Avenir Next"/>
          <w:sz w:val="24"/>
          <w:szCs w:val="24"/>
        </w:rPr>
        <w:t>ly</w:t>
      </w:r>
      <w:r w:rsidRPr="006C2087">
        <w:rPr>
          <w:rFonts w:ascii="Avenir Next" w:hAnsi="Avenir Next"/>
          <w:sz w:val="24"/>
          <w:szCs w:val="24"/>
        </w:rPr>
        <w:t xml:space="preserve">, 6% of the clients enrolled are adults with disabilities. </w:t>
      </w:r>
    </w:p>
    <w:p w14:paraId="124C4EEC" w14:textId="77777777" w:rsidR="008505D2" w:rsidRPr="006C2087" w:rsidRDefault="008505D2" w:rsidP="008505D2">
      <w:pPr>
        <w:spacing w:after="0" w:line="240" w:lineRule="auto"/>
        <w:rPr>
          <w:color w:val="auto"/>
          <w:sz w:val="24"/>
          <w:szCs w:val="24"/>
        </w:rPr>
      </w:pPr>
    </w:p>
    <w:p w14:paraId="147C6E55" w14:textId="31658436" w:rsidR="008505D2" w:rsidRPr="006C2087" w:rsidRDefault="00BC1CFC" w:rsidP="008505D2">
      <w:pPr>
        <w:pStyle w:val="NoSpacing"/>
        <w:rPr>
          <w:rFonts w:ascii="Avenir Next" w:hAnsi="Avenir Next"/>
          <w:b/>
          <w:sz w:val="24"/>
          <w:szCs w:val="24"/>
        </w:rPr>
      </w:pPr>
      <w:r w:rsidRPr="006C2087">
        <w:rPr>
          <w:rFonts w:ascii="Avenir Next" w:hAnsi="Avenir Next"/>
          <w:b/>
          <w:sz w:val="24"/>
          <w:szCs w:val="24"/>
        </w:rPr>
        <w:t xml:space="preserve">The Regional Labor Market </w:t>
      </w:r>
    </w:p>
    <w:p w14:paraId="04A16802" w14:textId="7638A1D7" w:rsidR="008505D2" w:rsidRPr="006C2087" w:rsidRDefault="008505D2" w:rsidP="008505D2">
      <w:pPr>
        <w:pStyle w:val="NoSpacing"/>
        <w:rPr>
          <w:rFonts w:ascii="Avenir Next" w:hAnsi="Avenir Next"/>
          <w:sz w:val="24"/>
          <w:szCs w:val="24"/>
        </w:rPr>
      </w:pPr>
      <w:r w:rsidRPr="006C2087">
        <w:rPr>
          <w:rFonts w:ascii="Avenir Next" w:hAnsi="Avenir Next"/>
          <w:sz w:val="24"/>
          <w:szCs w:val="24"/>
        </w:rPr>
        <w:t xml:space="preserve">Western Kern County is younger and more diverse than Kern County as a whole. Fifty-five percent of the residents in western Kern County are age 34 or younger as compared to 49 percent in California. This statistic is reflected in the 2018-19 client enrollment at West Kern Adult Education Network, where data indicates there is a strong concentration of youth ages 18-24 seeking services.   Over 40 percent of the population are Hispanic compared to 35 percent statewide. Close to 20 percent of western Kern County’s population was born outside of the United States, and more than one-quarter of residents speak a language other than English at home. </w:t>
      </w:r>
    </w:p>
    <w:p w14:paraId="3F1FBFE3" w14:textId="77777777" w:rsidR="008505D2" w:rsidRPr="006C2087" w:rsidRDefault="008505D2" w:rsidP="008505D2">
      <w:pPr>
        <w:pStyle w:val="NoSpacing"/>
        <w:rPr>
          <w:rFonts w:ascii="Avenir Next" w:hAnsi="Avenir Next"/>
          <w:sz w:val="24"/>
          <w:szCs w:val="24"/>
        </w:rPr>
      </w:pPr>
    </w:p>
    <w:p w14:paraId="401132EB" w14:textId="77777777" w:rsidR="008505D2" w:rsidRPr="006C2087" w:rsidRDefault="008505D2" w:rsidP="008505D2">
      <w:pPr>
        <w:pStyle w:val="NoSpacing"/>
        <w:rPr>
          <w:rFonts w:ascii="Avenir Next" w:hAnsi="Avenir Next"/>
          <w:sz w:val="24"/>
          <w:szCs w:val="24"/>
        </w:rPr>
      </w:pPr>
      <w:r w:rsidRPr="006C2087">
        <w:rPr>
          <w:rFonts w:ascii="Avenir Next" w:hAnsi="Avenir Next"/>
          <w:sz w:val="24"/>
          <w:szCs w:val="24"/>
        </w:rPr>
        <w:t>Western Kern County is less educated than the average for the county and the state. Of those western Kern County residents age 25 or older, 20 percent hold a two-year postsecondary degree as compared to 38 percent in California. Twenty five percent of adults age 25 or older lack a high school diploma or equivalent. Additionally, only 12 percent have earned a bachelor’s degree or higher compared to 31 percent statewide.</w:t>
      </w:r>
    </w:p>
    <w:p w14:paraId="6EDB37D6" w14:textId="77777777" w:rsidR="008505D2" w:rsidRPr="006C2087" w:rsidRDefault="008505D2" w:rsidP="008505D2">
      <w:pPr>
        <w:spacing w:after="0" w:line="240" w:lineRule="auto"/>
        <w:rPr>
          <w:color w:val="auto"/>
          <w:sz w:val="24"/>
          <w:szCs w:val="24"/>
        </w:rPr>
      </w:pPr>
    </w:p>
    <w:p w14:paraId="6AF9FE1B" w14:textId="77777777" w:rsidR="008505D2" w:rsidRPr="006C2087" w:rsidRDefault="008505D2" w:rsidP="008505D2">
      <w:pPr>
        <w:spacing w:after="0" w:line="240" w:lineRule="auto"/>
        <w:rPr>
          <w:color w:val="auto"/>
          <w:sz w:val="24"/>
          <w:szCs w:val="24"/>
        </w:rPr>
      </w:pPr>
      <w:r w:rsidRPr="006C2087">
        <w:rPr>
          <w:color w:val="auto"/>
          <w:sz w:val="24"/>
          <w:szCs w:val="24"/>
        </w:rPr>
        <w:t xml:space="preserve">Other shared and unique characteristics that define the clients in West Kern is the lack of employment. Of the 367 clients enrolled in 2018-19 at West Kern Adult Education Network, 42% or 151 clients reported being unemployed. Clients enrolling in the short-term trainings </w:t>
      </w:r>
      <w:r w:rsidRPr="006C2087">
        <w:rPr>
          <w:color w:val="auto"/>
          <w:sz w:val="24"/>
          <w:szCs w:val="24"/>
        </w:rPr>
        <w:lastRenderedPageBreak/>
        <w:t xml:space="preserve">offered at WKAEN are seeking employment or better employment opportunities. Many clients register for more than one training.  Transportation is a unique barrier for clients, while many report having a vehicle or access to a vehicle, many cannot afford to pay for additional gasoline. Therefore, many of the clients served cannot accept jobs outside of West Kern. Public transportation in the area exist, but services are limited. Taft Area Transit, for example, operates the Maricopa to Taft route, that runs three times a day and offers no weekend service. </w:t>
      </w:r>
    </w:p>
    <w:p w14:paraId="13964B45" w14:textId="77777777" w:rsidR="008505D2" w:rsidRPr="006C2087" w:rsidRDefault="008505D2" w:rsidP="008505D2">
      <w:pPr>
        <w:pStyle w:val="NoSpacing"/>
        <w:rPr>
          <w:rFonts w:ascii="Avenir Next" w:hAnsi="Avenir Next"/>
          <w:b/>
          <w:sz w:val="24"/>
          <w:szCs w:val="24"/>
        </w:rPr>
      </w:pPr>
    </w:p>
    <w:p w14:paraId="2BE5CDF1" w14:textId="66881B6B" w:rsidR="008505D2" w:rsidRPr="006C2087" w:rsidRDefault="00BC1CFC" w:rsidP="008505D2">
      <w:pPr>
        <w:pStyle w:val="NoSpacing"/>
        <w:rPr>
          <w:rFonts w:ascii="Avenir Next" w:hAnsi="Avenir Next"/>
          <w:b/>
          <w:sz w:val="24"/>
          <w:szCs w:val="24"/>
        </w:rPr>
      </w:pPr>
      <w:r w:rsidRPr="006C2087">
        <w:rPr>
          <w:rFonts w:ascii="Avenir Next" w:hAnsi="Avenir Next"/>
          <w:b/>
          <w:sz w:val="24"/>
          <w:szCs w:val="24"/>
        </w:rPr>
        <w:t xml:space="preserve">Regional Community and Economy </w:t>
      </w:r>
    </w:p>
    <w:p w14:paraId="2A1A654D" w14:textId="77777777" w:rsidR="008505D2" w:rsidRPr="006C2087" w:rsidRDefault="008505D2" w:rsidP="008505D2">
      <w:pPr>
        <w:spacing w:after="0" w:line="240" w:lineRule="auto"/>
        <w:rPr>
          <w:color w:val="auto"/>
          <w:sz w:val="24"/>
          <w:szCs w:val="24"/>
        </w:rPr>
      </w:pPr>
      <w:r w:rsidRPr="006C2087">
        <w:rPr>
          <w:color w:val="auto"/>
          <w:sz w:val="24"/>
          <w:szCs w:val="24"/>
        </w:rPr>
        <w:t>Kern County is the biggest oil producer in the continental United States and a key player in the renewable-energy sector, with some of the largest wind farms and solar power arrays in the world. The third-largest county in California, it is an important agricultural center and ranks among the fastest-growing metropolitan regions in the country. Home to nearly 900,000 residents, the population of western Kern County is 48 percent white and 40 percent Hispanic. Residents have a lower median income and a higher rate of poverty than that of the state of California.</w:t>
      </w:r>
    </w:p>
    <w:p w14:paraId="51AD1124" w14:textId="77777777" w:rsidR="008505D2" w:rsidRPr="006C2087" w:rsidRDefault="008505D2" w:rsidP="008505D2">
      <w:pPr>
        <w:spacing w:after="0" w:line="240" w:lineRule="auto"/>
        <w:rPr>
          <w:color w:val="auto"/>
          <w:sz w:val="24"/>
          <w:szCs w:val="24"/>
        </w:rPr>
      </w:pPr>
    </w:p>
    <w:p w14:paraId="77776791" w14:textId="77777777" w:rsidR="008505D2" w:rsidRPr="006C2087" w:rsidRDefault="008505D2" w:rsidP="008505D2">
      <w:pPr>
        <w:rPr>
          <w:color w:val="auto"/>
          <w:sz w:val="24"/>
          <w:szCs w:val="24"/>
        </w:rPr>
      </w:pPr>
      <w:r w:rsidRPr="006C2087">
        <w:rPr>
          <w:color w:val="auto"/>
          <w:sz w:val="24"/>
          <w:szCs w:val="24"/>
        </w:rPr>
        <w:t xml:space="preserve">Energy and agriculture are the region’s main employment drivers. The energy sector, including oil extraction and the growing sustainable-energy sector, offer high-paying jobs and bring wealth to the area. On the other end of the spectrum, approximately one-quarter of the workforce is employed in low-paying agricultural jobs. These often are seasonal and low-skilled positions, filled by recent immigrants and migrants. </w:t>
      </w:r>
    </w:p>
    <w:p w14:paraId="5CAB4779" w14:textId="79B51B00" w:rsidR="007C5BD1" w:rsidRPr="006C2087" w:rsidRDefault="008505D2" w:rsidP="00E7793F">
      <w:pPr>
        <w:rPr>
          <w:color w:val="auto"/>
          <w:sz w:val="24"/>
          <w:szCs w:val="24"/>
        </w:rPr>
      </w:pPr>
      <w:r w:rsidRPr="006C2087">
        <w:rPr>
          <w:color w:val="auto"/>
          <w:sz w:val="24"/>
          <w:szCs w:val="24"/>
        </w:rPr>
        <w:t>Over 90 percent of establishments in the area are small businesses. However, various national chains have announced they are opening locations in Taft. In April 2019, the Countryside Car Wash opened its door becoming the first drive through car wash service in the area. Jack in the Box, O'Reilly's</w:t>
      </w:r>
      <w:r w:rsidR="00052782" w:rsidRPr="006C2087">
        <w:rPr>
          <w:color w:val="auto"/>
          <w:sz w:val="24"/>
          <w:szCs w:val="24"/>
        </w:rPr>
        <w:t xml:space="preserve"> Auto Parts, and Dollar General </w:t>
      </w:r>
      <w:r w:rsidRPr="006C2087">
        <w:rPr>
          <w:color w:val="auto"/>
          <w:sz w:val="24"/>
          <w:szCs w:val="24"/>
        </w:rPr>
        <w:t>all had constructions projects approved by the city of Taft. Starbucks is currently negotiating with the city and is in the pre-planning stages to open a coffee shop. This increase in retail and fast food opens the door</w:t>
      </w:r>
      <w:r w:rsidR="00164160" w:rsidRPr="006C2087">
        <w:rPr>
          <w:color w:val="auto"/>
          <w:sz w:val="24"/>
          <w:szCs w:val="24"/>
        </w:rPr>
        <w:t xml:space="preserve"> to additional customer service</w:t>
      </w:r>
      <w:r w:rsidRPr="006C2087">
        <w:rPr>
          <w:color w:val="auto"/>
          <w:sz w:val="24"/>
          <w:szCs w:val="24"/>
        </w:rPr>
        <w:t xml:space="preserve"> jobs in t</w:t>
      </w:r>
      <w:r w:rsidR="00E7793F" w:rsidRPr="006C2087">
        <w:rPr>
          <w:color w:val="auto"/>
          <w:sz w:val="24"/>
          <w:szCs w:val="24"/>
        </w:rPr>
        <w:t xml:space="preserve">he area. </w:t>
      </w:r>
    </w:p>
    <w:p w14:paraId="33D9D293" w14:textId="4423FBA0" w:rsidR="00164160" w:rsidRPr="006C2087" w:rsidRDefault="008349AA" w:rsidP="00E7793F">
      <w:pPr>
        <w:rPr>
          <w:color w:val="auto"/>
          <w:sz w:val="24"/>
          <w:szCs w:val="24"/>
        </w:rPr>
      </w:pPr>
      <w:r w:rsidRPr="006C2087">
        <w:rPr>
          <w:color w:val="auto"/>
          <w:sz w:val="24"/>
          <w:szCs w:val="24"/>
        </w:rPr>
        <w:t>Local industry</w:t>
      </w:r>
      <w:r w:rsidR="00164160" w:rsidRPr="006C2087">
        <w:rPr>
          <w:color w:val="auto"/>
          <w:sz w:val="24"/>
          <w:szCs w:val="24"/>
        </w:rPr>
        <w:t xml:space="preserve"> partners have </w:t>
      </w:r>
      <w:r w:rsidRPr="006C2087">
        <w:rPr>
          <w:color w:val="auto"/>
          <w:sz w:val="24"/>
          <w:szCs w:val="24"/>
        </w:rPr>
        <w:t xml:space="preserve">expressed a strong need for a trained and local workforce.  WKAEN is meeting the needs by developing and implementing industry related trainings which enhance learner’s job skills and basic education proficiencies. Employers are responding by </w:t>
      </w:r>
      <w:r w:rsidR="005C4B72">
        <w:rPr>
          <w:color w:val="auto"/>
          <w:sz w:val="24"/>
          <w:szCs w:val="24"/>
        </w:rPr>
        <w:t xml:space="preserve">directly </w:t>
      </w:r>
      <w:r w:rsidRPr="006C2087">
        <w:rPr>
          <w:color w:val="auto"/>
          <w:sz w:val="24"/>
          <w:szCs w:val="24"/>
        </w:rPr>
        <w:t>hiring CTE graduates</w:t>
      </w:r>
      <w:r w:rsidR="005C4B72">
        <w:rPr>
          <w:color w:val="auto"/>
          <w:sz w:val="24"/>
          <w:szCs w:val="24"/>
        </w:rPr>
        <w:t xml:space="preserve">. </w:t>
      </w:r>
      <w:r w:rsidRPr="006C2087">
        <w:rPr>
          <w:color w:val="auto"/>
          <w:sz w:val="24"/>
          <w:szCs w:val="24"/>
        </w:rPr>
        <w:t xml:space="preserve"> </w:t>
      </w:r>
    </w:p>
    <w:p w14:paraId="0AA4BA29" w14:textId="77777777" w:rsidR="00052782" w:rsidRPr="006C2087" w:rsidRDefault="00052782" w:rsidP="00E7793F">
      <w:pPr>
        <w:rPr>
          <w:color w:val="auto"/>
          <w:sz w:val="24"/>
          <w:szCs w:val="24"/>
        </w:rPr>
      </w:pPr>
    </w:p>
    <w:p w14:paraId="5BC3725C" w14:textId="5D58141C" w:rsidR="0015169B" w:rsidRPr="006C2087" w:rsidRDefault="0015169B" w:rsidP="00E7793F">
      <w:pPr>
        <w:rPr>
          <w:color w:val="auto"/>
          <w:sz w:val="24"/>
          <w:szCs w:val="24"/>
        </w:rPr>
      </w:pPr>
    </w:p>
    <w:p w14:paraId="5748AAAB" w14:textId="77777777" w:rsidR="006117E8" w:rsidRPr="006C2087" w:rsidRDefault="00600745" w:rsidP="007C5BD1">
      <w:pPr>
        <w:pStyle w:val="Heading2"/>
        <w:rPr>
          <w:color w:val="auto"/>
        </w:rPr>
      </w:pPr>
      <w:bookmarkStart w:id="16" w:name="_Toc10719597"/>
      <w:r w:rsidRPr="006C2087">
        <w:rPr>
          <w:color w:val="auto"/>
        </w:rPr>
        <w:lastRenderedPageBreak/>
        <w:t>2.4 Identifying Goals and Strategies</w:t>
      </w:r>
      <w:bookmarkEnd w:id="16"/>
    </w:p>
    <w:p w14:paraId="31AC475D" w14:textId="31AAD765" w:rsidR="00980B1D" w:rsidRPr="006C2087" w:rsidRDefault="00980B1D" w:rsidP="00980B1D">
      <w:pPr>
        <w:pStyle w:val="NormalWeb"/>
        <w:spacing w:before="0" w:beforeAutospacing="0" w:after="0" w:afterAutospacing="0"/>
        <w:rPr>
          <w:rFonts w:ascii="Avenir Next" w:hAnsi="Avenir Next"/>
        </w:rPr>
      </w:pPr>
      <w:r w:rsidRPr="006C2087">
        <w:rPr>
          <w:rFonts w:ascii="Avenir Next" w:hAnsi="Avenir Next"/>
        </w:rPr>
        <w:t xml:space="preserve">The first three years of operation at the West Kern Consortium were defined by the implementation of the Adult Education Program. The goals in the first three-year consortia plan were to have a well-established system of intake, assessment, advisement, and placement into adult education and workforce services. The formation of the West Kern Adult Education Network (WKAEN) has allowed consortium members to leverage and localize all their resources. </w:t>
      </w:r>
      <w:r w:rsidR="00A1402B" w:rsidRPr="00A1402B">
        <w:rPr>
          <w:rFonts w:ascii="Avenir Next" w:hAnsi="Avenir Next"/>
        </w:rPr>
        <w:t>Leveraging resources and funds in a community listed as one of the top 50 worst places to live (24/7 Wall St. Index) is important to the educat</w:t>
      </w:r>
      <w:r w:rsidR="00A1402B">
        <w:rPr>
          <w:rFonts w:ascii="Avenir Next" w:hAnsi="Avenir Next"/>
        </w:rPr>
        <w:t>ion institutions in West Kern</w:t>
      </w:r>
      <w:r w:rsidRPr="006C2087">
        <w:rPr>
          <w:rFonts w:ascii="Avenir Next" w:hAnsi="Avenir Next"/>
        </w:rPr>
        <w:t>. As a result, the alignment of resources has facilitated the growth of adult education. This has allowed the consortium to deliver on its vision: </w:t>
      </w:r>
    </w:p>
    <w:p w14:paraId="393A7B26" w14:textId="77777777" w:rsidR="00980B1D" w:rsidRPr="006C2087" w:rsidRDefault="00980B1D" w:rsidP="00980B1D">
      <w:pPr>
        <w:pStyle w:val="NormalWeb"/>
        <w:spacing w:before="0" w:beforeAutospacing="0" w:after="0" w:afterAutospacing="0"/>
        <w:rPr>
          <w:rFonts w:ascii="Avenir Next" w:hAnsi="Avenir Next"/>
        </w:rPr>
      </w:pPr>
    </w:p>
    <w:p w14:paraId="13933BC5" w14:textId="77777777" w:rsidR="00980B1D" w:rsidRPr="006C2087" w:rsidRDefault="00980B1D" w:rsidP="00980B1D">
      <w:pPr>
        <w:pStyle w:val="NormalWeb"/>
        <w:spacing w:before="0" w:beforeAutospacing="0" w:after="0" w:afterAutospacing="0"/>
        <w:ind w:left="720"/>
        <w:rPr>
          <w:rFonts w:ascii="Avenir Next" w:hAnsi="Avenir Next"/>
          <w:i/>
        </w:rPr>
      </w:pPr>
      <w:r w:rsidRPr="006C2087">
        <w:rPr>
          <w:rFonts w:ascii="Avenir Next" w:hAnsi="Avenir Next"/>
          <w:i/>
        </w:rPr>
        <w:t>The Consortium will ensure that all residents have access to sufficient and effective resources, training, and support required to meet community needs for high school equivalency, literacy, English as a Second Language (ESL), and citizenship education.</w:t>
      </w:r>
    </w:p>
    <w:p w14:paraId="1268BBAD" w14:textId="77777777" w:rsidR="00980B1D" w:rsidRPr="006C2087" w:rsidRDefault="00980B1D" w:rsidP="00980B1D">
      <w:pPr>
        <w:pStyle w:val="NormalWeb"/>
        <w:spacing w:before="0" w:beforeAutospacing="0" w:after="0" w:afterAutospacing="0"/>
        <w:ind w:left="720"/>
        <w:rPr>
          <w:rFonts w:ascii="Avenir Next" w:hAnsi="Avenir Next"/>
          <w:i/>
        </w:rPr>
      </w:pPr>
    </w:p>
    <w:p w14:paraId="56F49DC9" w14:textId="77777777" w:rsidR="00980B1D" w:rsidRPr="006C2087" w:rsidRDefault="00980B1D" w:rsidP="00980B1D">
      <w:pPr>
        <w:pStyle w:val="NormalWeb"/>
        <w:spacing w:before="0" w:beforeAutospacing="0" w:after="0" w:afterAutospacing="0"/>
        <w:rPr>
          <w:rFonts w:ascii="Avenir Next" w:hAnsi="Avenir Next"/>
        </w:rPr>
      </w:pPr>
      <w:r w:rsidRPr="006C2087">
        <w:rPr>
          <w:rFonts w:ascii="Avenir Next" w:hAnsi="Avenir Next"/>
        </w:rPr>
        <w:t>The next three years will serve as period of expansion for adult education in the region. The West Kern Adult Education has many resources available to assist with the expansion of adult education and a population in need of the services offered.</w:t>
      </w:r>
    </w:p>
    <w:p w14:paraId="0155FBDE" w14:textId="77777777" w:rsidR="00980B1D" w:rsidRPr="006C2087" w:rsidRDefault="00980B1D" w:rsidP="00980B1D">
      <w:pPr>
        <w:pStyle w:val="NormalWeb"/>
        <w:spacing w:before="0" w:beforeAutospacing="0" w:after="0" w:afterAutospacing="0"/>
        <w:rPr>
          <w:rFonts w:ascii="Avenir Next" w:hAnsi="Avenir Next"/>
        </w:rPr>
      </w:pPr>
    </w:p>
    <w:p w14:paraId="5AAC30F0" w14:textId="77777777" w:rsidR="00980B1D" w:rsidRPr="006C2087" w:rsidRDefault="00980B1D" w:rsidP="00980B1D">
      <w:pPr>
        <w:pStyle w:val="NormalWeb"/>
        <w:spacing w:before="0" w:beforeAutospacing="0" w:after="0" w:afterAutospacing="0"/>
        <w:rPr>
          <w:rFonts w:ascii="Avenir Next" w:hAnsi="Avenir Next"/>
        </w:rPr>
      </w:pPr>
      <w:r w:rsidRPr="006C2087">
        <w:rPr>
          <w:rFonts w:ascii="Avenir Next" w:hAnsi="Avenir Next"/>
          <w:b/>
          <w:bCs/>
        </w:rPr>
        <w:t>Funding</w:t>
      </w:r>
    </w:p>
    <w:p w14:paraId="1ADE575C" w14:textId="7676F6D2" w:rsidR="00980B1D" w:rsidRPr="006C2087" w:rsidRDefault="00980B1D" w:rsidP="00980B1D">
      <w:pPr>
        <w:pStyle w:val="NormalWeb"/>
        <w:spacing w:before="0" w:beforeAutospacing="0" w:after="0" w:afterAutospacing="0"/>
        <w:rPr>
          <w:rFonts w:ascii="Avenir Next" w:hAnsi="Avenir Next"/>
        </w:rPr>
      </w:pPr>
      <w:r w:rsidRPr="006C2087">
        <w:rPr>
          <w:rFonts w:ascii="Avenir Next" w:hAnsi="Avenir Next"/>
        </w:rPr>
        <w:t xml:space="preserve">In 2019-20, the West Kern Adult Education Network is </w:t>
      </w:r>
      <w:r w:rsidR="008D5561" w:rsidRPr="006C2087">
        <w:rPr>
          <w:rFonts w:ascii="Avenir Next" w:hAnsi="Avenir Next"/>
        </w:rPr>
        <w:t>scheduled</w:t>
      </w:r>
      <w:r w:rsidRPr="006C2087">
        <w:rPr>
          <w:rFonts w:ascii="Avenir Next" w:hAnsi="Avenir Next"/>
        </w:rPr>
        <w:t xml:space="preserve"> to receive </w:t>
      </w:r>
      <w:r w:rsidR="00F11F65" w:rsidRPr="006C2087">
        <w:rPr>
          <w:rFonts w:ascii="Avenir Next" w:hAnsi="Avenir Next"/>
        </w:rPr>
        <w:t>an</w:t>
      </w:r>
      <w:r w:rsidRPr="006C2087">
        <w:rPr>
          <w:rFonts w:ascii="Avenir Next" w:hAnsi="Avenir Next"/>
        </w:rPr>
        <w:t xml:space="preserve"> $</w:t>
      </w:r>
      <w:r w:rsidR="0015169B" w:rsidRPr="006C2087">
        <w:rPr>
          <w:rFonts w:ascii="Avenir Next" w:hAnsi="Avenir Next"/>
        </w:rPr>
        <w:t xml:space="preserve">832.637 </w:t>
      </w:r>
      <w:r w:rsidRPr="006C2087">
        <w:rPr>
          <w:rFonts w:ascii="Avenir Next" w:hAnsi="Avenir Next"/>
        </w:rPr>
        <w:t xml:space="preserve">apportionment from the Adult Education Program. In addition, in 2019-20, WKEAN will have two external funding resources: The Strong Workforce Program and the Workforce Innovation and Opportunity Act (WIOA) grant. Combined, these resources will allow WKAEN to expand services to </w:t>
      </w:r>
      <w:r w:rsidR="00505E9C">
        <w:rPr>
          <w:rFonts w:ascii="Avenir Next" w:hAnsi="Avenir Next"/>
        </w:rPr>
        <w:t xml:space="preserve">out-of-school </w:t>
      </w:r>
      <w:r w:rsidRPr="006C2087">
        <w:rPr>
          <w:rFonts w:ascii="Avenir Next" w:hAnsi="Avenir Next"/>
        </w:rPr>
        <w:t>youth as young as 16 and to expand the reach of Career Technical Education programs. </w:t>
      </w:r>
    </w:p>
    <w:p w14:paraId="5ECA2023" w14:textId="77777777" w:rsidR="00980B1D" w:rsidRPr="006C2087" w:rsidRDefault="00980B1D" w:rsidP="00980B1D">
      <w:pPr>
        <w:pStyle w:val="NormalWeb"/>
        <w:spacing w:before="0" w:beforeAutospacing="0" w:after="0" w:afterAutospacing="0"/>
        <w:rPr>
          <w:rFonts w:ascii="Avenir Next" w:hAnsi="Avenir Next"/>
        </w:rPr>
      </w:pPr>
    </w:p>
    <w:p w14:paraId="0B3FD601" w14:textId="77777777" w:rsidR="00980B1D" w:rsidRPr="006C2087" w:rsidRDefault="00980B1D" w:rsidP="00980B1D">
      <w:pPr>
        <w:pStyle w:val="NormalWeb"/>
        <w:spacing w:before="0" w:beforeAutospacing="0" w:after="0" w:afterAutospacing="0"/>
        <w:rPr>
          <w:rFonts w:ascii="Avenir Next" w:hAnsi="Avenir Next"/>
        </w:rPr>
      </w:pPr>
      <w:r w:rsidRPr="006C2087">
        <w:rPr>
          <w:rFonts w:ascii="Avenir Next" w:hAnsi="Avenir Next"/>
          <w:b/>
          <w:bCs/>
        </w:rPr>
        <w:t>Facilities</w:t>
      </w:r>
    </w:p>
    <w:p w14:paraId="2B019E6F" w14:textId="375D1E22" w:rsidR="00980B1D" w:rsidRPr="006C2087" w:rsidRDefault="00980B1D" w:rsidP="00980B1D">
      <w:pPr>
        <w:pStyle w:val="NormalWeb"/>
        <w:spacing w:before="0" w:beforeAutospacing="0" w:after="0" w:afterAutospacing="0"/>
        <w:rPr>
          <w:rFonts w:ascii="Avenir Next" w:hAnsi="Avenir Next"/>
        </w:rPr>
      </w:pPr>
      <w:r w:rsidRPr="006C2087">
        <w:rPr>
          <w:rFonts w:ascii="Avenir Next" w:hAnsi="Avenir Next"/>
        </w:rPr>
        <w:t xml:space="preserve">The West Kern Adult Education Network is able to leverage classroom and training space from consortium partners. However, classroom space is </w:t>
      </w:r>
      <w:r w:rsidR="00EE587F">
        <w:rPr>
          <w:rFonts w:ascii="Avenir Next" w:hAnsi="Avenir Next"/>
        </w:rPr>
        <w:t xml:space="preserve">still </w:t>
      </w:r>
      <w:r w:rsidRPr="006C2087">
        <w:rPr>
          <w:rFonts w:ascii="Avenir Next" w:hAnsi="Avenir Next"/>
        </w:rPr>
        <w:t>a limited barrier for WKAEN. The organization currently leases three classroom spaces and two administrative offices at the Taft Historic Fort. </w:t>
      </w:r>
    </w:p>
    <w:p w14:paraId="7827D965" w14:textId="77777777" w:rsidR="00980B1D" w:rsidRPr="006C2087" w:rsidRDefault="00980B1D" w:rsidP="00980B1D">
      <w:pPr>
        <w:pStyle w:val="NormalWeb"/>
        <w:spacing w:before="0" w:beforeAutospacing="0" w:after="0" w:afterAutospacing="0"/>
        <w:rPr>
          <w:rFonts w:ascii="Avenir Next" w:hAnsi="Avenir Next"/>
        </w:rPr>
      </w:pPr>
    </w:p>
    <w:p w14:paraId="2BCBE610" w14:textId="77777777" w:rsidR="00980B1D" w:rsidRPr="006C2087" w:rsidRDefault="00980B1D" w:rsidP="00980B1D">
      <w:pPr>
        <w:pStyle w:val="NormalWeb"/>
        <w:spacing w:before="0" w:beforeAutospacing="0" w:after="0" w:afterAutospacing="0"/>
        <w:rPr>
          <w:rFonts w:ascii="Avenir Next" w:hAnsi="Avenir Next"/>
        </w:rPr>
      </w:pPr>
      <w:r w:rsidRPr="006C2087">
        <w:rPr>
          <w:rFonts w:ascii="Avenir Next" w:hAnsi="Avenir Next"/>
          <w:b/>
          <w:bCs/>
        </w:rPr>
        <w:t>Staff</w:t>
      </w:r>
    </w:p>
    <w:p w14:paraId="4845BCB8" w14:textId="77777777" w:rsidR="00980B1D" w:rsidRPr="006C2087" w:rsidRDefault="00980B1D" w:rsidP="00980B1D">
      <w:pPr>
        <w:pStyle w:val="NormalWeb"/>
        <w:spacing w:before="0" w:beforeAutospacing="0" w:after="0" w:afterAutospacing="0"/>
        <w:rPr>
          <w:rFonts w:ascii="Avenir Next" w:hAnsi="Avenir Next"/>
        </w:rPr>
      </w:pPr>
      <w:r w:rsidRPr="006C2087">
        <w:rPr>
          <w:rFonts w:ascii="Avenir Next" w:hAnsi="Avenir Next"/>
        </w:rPr>
        <w:t xml:space="preserve">The West Kern Adult Education Network has a small and dedicated team of administrators, instructors, and clerical staff. The organization has the support of all the consortium partners and the local community. </w:t>
      </w:r>
    </w:p>
    <w:p w14:paraId="3665AE92" w14:textId="77777777" w:rsidR="00980B1D" w:rsidRPr="006C2087" w:rsidRDefault="00980B1D" w:rsidP="00980B1D">
      <w:pPr>
        <w:pStyle w:val="NormalWeb"/>
        <w:spacing w:before="0" w:beforeAutospacing="0" w:after="0" w:afterAutospacing="0"/>
        <w:rPr>
          <w:rFonts w:ascii="Avenir Next" w:hAnsi="Avenir Next"/>
        </w:rPr>
      </w:pPr>
    </w:p>
    <w:p w14:paraId="75E6D4B4" w14:textId="77777777" w:rsidR="00980B1D" w:rsidRPr="006C2087" w:rsidRDefault="00980B1D" w:rsidP="00980B1D">
      <w:pPr>
        <w:pStyle w:val="NormalWeb"/>
        <w:spacing w:before="0" w:beforeAutospacing="0" w:after="0" w:afterAutospacing="0"/>
        <w:rPr>
          <w:rFonts w:ascii="Avenir Next" w:hAnsi="Avenir Next"/>
        </w:rPr>
      </w:pPr>
      <w:r w:rsidRPr="006C2087">
        <w:rPr>
          <w:rFonts w:ascii="Avenir Next" w:hAnsi="Avenir Next"/>
          <w:b/>
          <w:bCs/>
        </w:rPr>
        <w:t>Intake and Assessment Process </w:t>
      </w:r>
    </w:p>
    <w:p w14:paraId="337AEA0A" w14:textId="63469003" w:rsidR="00980B1D" w:rsidRPr="006C2087" w:rsidRDefault="00980B1D" w:rsidP="00980B1D">
      <w:pPr>
        <w:pStyle w:val="NormalWeb"/>
        <w:spacing w:before="0" w:beforeAutospacing="0" w:after="0" w:afterAutospacing="0"/>
        <w:rPr>
          <w:rFonts w:ascii="Avenir Next" w:hAnsi="Avenir Next"/>
        </w:rPr>
      </w:pPr>
      <w:r w:rsidRPr="006C2087">
        <w:rPr>
          <w:rFonts w:ascii="Avenir Next" w:hAnsi="Avenir Next"/>
        </w:rPr>
        <w:t xml:space="preserve">The West Kern Adult Education Network has successfully implemented the required intake and assessment protocol outlined by the Adult Education Program. WKAEN utilizes CASAS TOPSPro Enterprise to collect and report adult learner demographic, barriers, and program </w:t>
      </w:r>
      <w:r w:rsidRPr="006C2087">
        <w:rPr>
          <w:rFonts w:ascii="Avenir Next" w:hAnsi="Avenir Next"/>
        </w:rPr>
        <w:lastRenderedPageBreak/>
        <w:t xml:space="preserve">outcome information. As well as </w:t>
      </w:r>
      <w:r w:rsidR="004225ED">
        <w:rPr>
          <w:rFonts w:ascii="Avenir Next" w:hAnsi="Avenir Next"/>
        </w:rPr>
        <w:t>the CASAS Life and Work Series (</w:t>
      </w:r>
      <w:r w:rsidRPr="006C2087">
        <w:rPr>
          <w:rFonts w:ascii="Avenir Next" w:hAnsi="Avenir Next"/>
        </w:rPr>
        <w:t>a National Reporting Sys</w:t>
      </w:r>
      <w:r w:rsidR="004225ED">
        <w:rPr>
          <w:rFonts w:ascii="Avenir Next" w:hAnsi="Avenir Next"/>
        </w:rPr>
        <w:t xml:space="preserve">tem (NRS) approve instrument) </w:t>
      </w:r>
      <w:r w:rsidRPr="006C2087">
        <w:rPr>
          <w:rFonts w:ascii="Avenir Next" w:hAnsi="Avenir Next"/>
        </w:rPr>
        <w:t>to assess all adults receiving services. </w:t>
      </w:r>
    </w:p>
    <w:p w14:paraId="0D7143CC" w14:textId="77777777" w:rsidR="00980B1D" w:rsidRPr="006C2087" w:rsidRDefault="00980B1D" w:rsidP="00980B1D">
      <w:pPr>
        <w:pStyle w:val="NormalWeb"/>
        <w:spacing w:before="0" w:beforeAutospacing="0" w:after="0" w:afterAutospacing="0"/>
        <w:rPr>
          <w:rFonts w:ascii="Avenir Next" w:hAnsi="Avenir Next"/>
        </w:rPr>
      </w:pPr>
    </w:p>
    <w:p w14:paraId="4D42AB7F" w14:textId="77777777" w:rsidR="00980B1D" w:rsidRPr="006C2087" w:rsidRDefault="00980B1D" w:rsidP="00980B1D">
      <w:pPr>
        <w:pStyle w:val="NormalWeb"/>
        <w:spacing w:before="0" w:beforeAutospacing="0" w:after="0" w:afterAutospacing="0"/>
        <w:rPr>
          <w:rFonts w:ascii="Avenir Next" w:hAnsi="Avenir Next"/>
        </w:rPr>
      </w:pPr>
      <w:r w:rsidRPr="006C2087">
        <w:rPr>
          <w:rFonts w:ascii="Avenir Next" w:hAnsi="Avenir Next"/>
          <w:b/>
          <w:bCs/>
        </w:rPr>
        <w:t>Clients</w:t>
      </w:r>
    </w:p>
    <w:p w14:paraId="11B9FE6E" w14:textId="09A74C6D" w:rsidR="00980B1D" w:rsidRPr="006C2087" w:rsidRDefault="00980B1D" w:rsidP="00980B1D">
      <w:pPr>
        <w:pStyle w:val="NormalWeb"/>
        <w:spacing w:before="0" w:beforeAutospacing="0" w:after="0" w:afterAutospacing="0"/>
        <w:rPr>
          <w:rFonts w:ascii="Avenir Next" w:hAnsi="Avenir Next"/>
        </w:rPr>
      </w:pPr>
      <w:r w:rsidRPr="006C2087">
        <w:rPr>
          <w:rFonts w:ascii="Avenir Next" w:hAnsi="Avenir Next"/>
        </w:rPr>
        <w:t>The West Kern Education Network serves a region with a high demand for adult education. Many of the clients served lack adult basic education, employment, or a combination of both. In West Kern, 25% percent of adult</w:t>
      </w:r>
      <w:r w:rsidR="00EE587F">
        <w:rPr>
          <w:rFonts w:ascii="Avenir Next" w:hAnsi="Avenir Next"/>
        </w:rPr>
        <w:t>s</w:t>
      </w:r>
      <w:r w:rsidRPr="006C2087">
        <w:rPr>
          <w:rFonts w:ascii="Avenir Next" w:hAnsi="Avenir Next"/>
        </w:rPr>
        <w:t xml:space="preserve"> in West Kern do not have a high school diploma or equivalency. Many lack employment or are underemployed. The unemployment rate in West Kern is </w:t>
      </w:r>
      <w:r w:rsidR="00CC35D6" w:rsidRPr="006C2087">
        <w:rPr>
          <w:rFonts w:ascii="Avenir Next" w:hAnsi="Avenir Next"/>
        </w:rPr>
        <w:t>10.1</w:t>
      </w:r>
      <w:r w:rsidR="004E182C" w:rsidRPr="006C2087">
        <w:rPr>
          <w:rFonts w:ascii="Avenir Next" w:hAnsi="Avenir Next"/>
        </w:rPr>
        <w:t>% compared</w:t>
      </w:r>
      <w:r w:rsidRPr="006C2087">
        <w:rPr>
          <w:rFonts w:ascii="Avenir Next" w:hAnsi="Avenir Next"/>
        </w:rPr>
        <w:t xml:space="preserve"> to </w:t>
      </w:r>
      <w:r w:rsidR="004E182C" w:rsidRPr="006C2087">
        <w:rPr>
          <w:rFonts w:ascii="Avenir Next" w:hAnsi="Avenir Next"/>
        </w:rPr>
        <w:t xml:space="preserve">4.2% </w:t>
      </w:r>
      <w:r w:rsidRPr="006C2087">
        <w:rPr>
          <w:rFonts w:ascii="Avenir Next" w:hAnsi="Avenir Next"/>
        </w:rPr>
        <w:t>in the state. There is a high demand for English as a Secon</w:t>
      </w:r>
      <w:r w:rsidR="00EE587F">
        <w:rPr>
          <w:rFonts w:ascii="Avenir Next" w:hAnsi="Avenir Next"/>
        </w:rPr>
        <w:t xml:space="preserve">d Language (ESL). In West Kern </w:t>
      </w:r>
      <w:r w:rsidRPr="006C2087">
        <w:rPr>
          <w:rFonts w:ascii="Avenir Next" w:hAnsi="Avenir Next"/>
        </w:rPr>
        <w:t>about 20 percent of the population was born outside to the United Sta</w:t>
      </w:r>
      <w:r w:rsidR="00EE587F">
        <w:rPr>
          <w:rFonts w:ascii="Avenir Next" w:hAnsi="Avenir Next"/>
        </w:rPr>
        <w:t>tes and more than one-quarter of</w:t>
      </w:r>
      <w:r w:rsidRPr="006C2087">
        <w:rPr>
          <w:rFonts w:ascii="Avenir Next" w:hAnsi="Avenir Next"/>
        </w:rPr>
        <w:t xml:space="preserve"> residents speak a language other than English at home.  </w:t>
      </w:r>
    </w:p>
    <w:p w14:paraId="27628CE4" w14:textId="77777777" w:rsidR="00980B1D" w:rsidRPr="006C2087" w:rsidRDefault="00980B1D" w:rsidP="00980B1D">
      <w:pPr>
        <w:pStyle w:val="NormalWeb"/>
        <w:spacing w:before="0" w:beforeAutospacing="0" w:after="0" w:afterAutospacing="0"/>
        <w:rPr>
          <w:rFonts w:ascii="Avenir Next" w:hAnsi="Avenir Next"/>
        </w:rPr>
      </w:pPr>
    </w:p>
    <w:p w14:paraId="0AC3D2E2" w14:textId="77777777" w:rsidR="00980B1D" w:rsidRPr="006C2087" w:rsidRDefault="00980B1D" w:rsidP="00980B1D">
      <w:pPr>
        <w:pStyle w:val="NormalWeb"/>
        <w:spacing w:before="0" w:beforeAutospacing="0" w:after="0" w:afterAutospacing="0"/>
        <w:rPr>
          <w:rFonts w:ascii="Avenir Next" w:hAnsi="Avenir Next"/>
          <w:b/>
        </w:rPr>
      </w:pPr>
      <w:r w:rsidRPr="006C2087">
        <w:rPr>
          <w:rFonts w:ascii="Avenir Next" w:hAnsi="Avenir Next"/>
          <w:b/>
        </w:rPr>
        <w:t xml:space="preserve">Goals </w:t>
      </w:r>
    </w:p>
    <w:p w14:paraId="436A7087" w14:textId="02199932" w:rsidR="00980B1D" w:rsidRPr="006C2087" w:rsidRDefault="00980B1D" w:rsidP="00842AE0">
      <w:pPr>
        <w:pStyle w:val="NormalWeb"/>
        <w:spacing w:before="0" w:beforeAutospacing="0" w:after="0" w:afterAutospacing="0"/>
        <w:rPr>
          <w:rFonts w:ascii="Avenir Next" w:eastAsia="Times New Roman" w:hAnsi="Avenir Next"/>
        </w:rPr>
      </w:pPr>
      <w:r w:rsidRPr="006C2087">
        <w:rPr>
          <w:rFonts w:ascii="Avenir Next" w:hAnsi="Avenir Next"/>
        </w:rPr>
        <w:t>The following goals have been established to align to the organization</w:t>
      </w:r>
      <w:r w:rsidR="00EE587F">
        <w:rPr>
          <w:rFonts w:ascii="Avenir Next" w:hAnsi="Avenir Next"/>
        </w:rPr>
        <w:t>’</w:t>
      </w:r>
      <w:r w:rsidRPr="006C2087">
        <w:rPr>
          <w:rFonts w:ascii="Avenir Next" w:hAnsi="Avenir Next"/>
        </w:rPr>
        <w:t>s vision while simultaneously meeting the needs of adult learners in West Ker</w:t>
      </w:r>
      <w:r w:rsidR="00842AE0" w:rsidRPr="006C2087">
        <w:rPr>
          <w:rFonts w:ascii="Avenir Next" w:hAnsi="Avenir Next"/>
        </w:rPr>
        <w:t xml:space="preserve">n. </w:t>
      </w:r>
    </w:p>
    <w:p w14:paraId="656BCC86" w14:textId="77777777" w:rsidR="00980B1D" w:rsidRPr="006C2087" w:rsidRDefault="00980B1D" w:rsidP="00980B1D">
      <w:pPr>
        <w:pStyle w:val="NormalWeb"/>
        <w:spacing w:before="0" w:beforeAutospacing="0" w:after="0" w:afterAutospacing="0"/>
        <w:rPr>
          <w:rFonts w:ascii="Avenir Next" w:hAnsi="Avenir Next"/>
        </w:rPr>
      </w:pPr>
    </w:p>
    <w:p w14:paraId="73921694" w14:textId="61B556D8" w:rsidR="00980B1D" w:rsidRPr="006C2087" w:rsidRDefault="00980B1D" w:rsidP="00980B1D">
      <w:pPr>
        <w:pStyle w:val="NormalWeb"/>
        <w:spacing w:before="0" w:beforeAutospacing="0" w:after="0" w:afterAutospacing="0"/>
        <w:rPr>
          <w:rFonts w:ascii="Avenir Next" w:hAnsi="Avenir Next"/>
          <w:b/>
          <w:bCs/>
        </w:rPr>
      </w:pPr>
      <w:r w:rsidRPr="006C2087">
        <w:rPr>
          <w:rFonts w:ascii="Avenir Next" w:hAnsi="Avenir Next"/>
          <w:b/>
          <w:bCs/>
        </w:rPr>
        <w:t>Goal 1:  By 2022, WKEAN will increase the number of HSE graduates to 50 per year.  Increasing the number of graduate</w:t>
      </w:r>
      <w:r w:rsidR="009F7395">
        <w:rPr>
          <w:rFonts w:ascii="Avenir Next" w:hAnsi="Avenir Next"/>
          <w:b/>
          <w:bCs/>
        </w:rPr>
        <w:t>s</w:t>
      </w:r>
      <w:r w:rsidRPr="006C2087">
        <w:rPr>
          <w:rFonts w:ascii="Avenir Next" w:hAnsi="Avenir Next"/>
          <w:b/>
          <w:bCs/>
        </w:rPr>
        <w:t xml:space="preserve"> to 50 per year is an ambitions target for the West Kern Adult Education Network. However</w:t>
      </w:r>
      <w:r w:rsidRPr="006C2087">
        <w:rPr>
          <w:rFonts w:ascii="Avenir Next" w:hAnsi="Avenir Next"/>
        </w:rPr>
        <w:t xml:space="preserve">, </w:t>
      </w:r>
      <w:r w:rsidRPr="006C2087">
        <w:rPr>
          <w:rFonts w:ascii="Avenir Next" w:hAnsi="Avenir Next"/>
          <w:b/>
          <w:bCs/>
        </w:rPr>
        <w:t>the Workforce Innovation and Opportunity Act (WIOA) grant opens the opportunity to help more at-risk youth achieve their high school diploma or equivalency.</w:t>
      </w:r>
    </w:p>
    <w:p w14:paraId="46792D2B" w14:textId="77777777" w:rsidR="00980B1D" w:rsidRPr="006C2087" w:rsidRDefault="00980B1D" w:rsidP="00980B1D">
      <w:pPr>
        <w:pStyle w:val="NormalWeb"/>
        <w:spacing w:before="0" w:beforeAutospacing="0" w:after="0" w:afterAutospacing="0"/>
        <w:rPr>
          <w:rFonts w:ascii="Avenir Next" w:hAnsi="Avenir Next"/>
          <w:b/>
          <w:bCs/>
        </w:rPr>
      </w:pPr>
    </w:p>
    <w:p w14:paraId="31C698C6" w14:textId="77777777" w:rsidR="00980B1D" w:rsidRPr="006C2087" w:rsidRDefault="00980B1D" w:rsidP="00980B1D">
      <w:pPr>
        <w:pStyle w:val="NormalWeb"/>
        <w:numPr>
          <w:ilvl w:val="0"/>
          <w:numId w:val="5"/>
        </w:numPr>
        <w:spacing w:before="0" w:beforeAutospacing="0" w:after="0" w:afterAutospacing="0"/>
        <w:rPr>
          <w:rFonts w:ascii="Avenir Next" w:hAnsi="Avenir Next"/>
        </w:rPr>
      </w:pPr>
      <w:r w:rsidRPr="006C2087">
        <w:rPr>
          <w:rFonts w:ascii="Avenir Next" w:hAnsi="Avenir Next"/>
        </w:rPr>
        <w:t>Increase the number of basic skills classes to meet the need and demand to increase HSE completion </w:t>
      </w:r>
    </w:p>
    <w:p w14:paraId="2ADFA8B7" w14:textId="77777777" w:rsidR="00980B1D" w:rsidRPr="006C2087" w:rsidRDefault="00980B1D" w:rsidP="00980B1D">
      <w:pPr>
        <w:pStyle w:val="NormalWeb"/>
        <w:numPr>
          <w:ilvl w:val="0"/>
          <w:numId w:val="5"/>
        </w:numPr>
        <w:spacing w:before="0" w:beforeAutospacing="0" w:after="0" w:afterAutospacing="0"/>
        <w:rPr>
          <w:rFonts w:ascii="Avenir Next" w:hAnsi="Avenir Next"/>
        </w:rPr>
      </w:pPr>
      <w:r w:rsidRPr="006C2087">
        <w:rPr>
          <w:rFonts w:ascii="Avenir Next" w:hAnsi="Avenir Next"/>
        </w:rPr>
        <w:t xml:space="preserve">With WIOA funding, serve more at-risk youth complete their diploma </w:t>
      </w:r>
    </w:p>
    <w:p w14:paraId="61584494" w14:textId="77777777" w:rsidR="00980B1D" w:rsidRPr="006C2087" w:rsidRDefault="00980B1D" w:rsidP="00980B1D">
      <w:pPr>
        <w:pStyle w:val="NormalWeb"/>
        <w:numPr>
          <w:ilvl w:val="0"/>
          <w:numId w:val="5"/>
        </w:numPr>
        <w:spacing w:before="0" w:beforeAutospacing="0" w:after="0" w:afterAutospacing="0"/>
        <w:rPr>
          <w:rFonts w:ascii="Avenir Next" w:hAnsi="Avenir Next"/>
        </w:rPr>
      </w:pPr>
      <w:r w:rsidRPr="006C2087">
        <w:rPr>
          <w:rFonts w:ascii="Avenir Next" w:hAnsi="Avenir Next"/>
        </w:rPr>
        <w:t>Create a pathway between the high schools and adult education to establish a credit recovery or independent study program in West Kern </w:t>
      </w:r>
    </w:p>
    <w:p w14:paraId="124BC247" w14:textId="77777777" w:rsidR="00980B1D" w:rsidRPr="006C2087" w:rsidRDefault="00980B1D" w:rsidP="00980B1D">
      <w:pPr>
        <w:pStyle w:val="NormalWeb"/>
        <w:spacing w:before="0" w:beforeAutospacing="0" w:after="0" w:afterAutospacing="0"/>
        <w:rPr>
          <w:rFonts w:ascii="Avenir Next" w:hAnsi="Avenir Next"/>
        </w:rPr>
      </w:pPr>
    </w:p>
    <w:p w14:paraId="7F68CF78" w14:textId="77777777" w:rsidR="00980B1D" w:rsidRPr="006C2087" w:rsidRDefault="00980B1D" w:rsidP="00980B1D">
      <w:pPr>
        <w:pStyle w:val="NormalWeb"/>
        <w:spacing w:before="0" w:beforeAutospacing="0" w:after="0" w:afterAutospacing="0"/>
        <w:rPr>
          <w:rFonts w:ascii="Avenir Next" w:hAnsi="Avenir Next"/>
        </w:rPr>
      </w:pPr>
    </w:p>
    <w:p w14:paraId="72EC18D7" w14:textId="77777777" w:rsidR="00980B1D" w:rsidRPr="006C2087" w:rsidRDefault="00980B1D" w:rsidP="00980B1D">
      <w:pPr>
        <w:pStyle w:val="NormalWeb"/>
        <w:spacing w:before="0" w:beforeAutospacing="0" w:after="0" w:afterAutospacing="0"/>
        <w:rPr>
          <w:rFonts w:ascii="Avenir Next" w:hAnsi="Avenir Next"/>
        </w:rPr>
      </w:pPr>
      <w:r w:rsidRPr="006C2087">
        <w:rPr>
          <w:rFonts w:ascii="Avenir Next" w:hAnsi="Avenir Next"/>
          <w:b/>
          <w:bCs/>
        </w:rPr>
        <w:t>Goal 2: By 2022, develop at least two regionally recognized certificates in Industrial Safety and Office Skills leading to gainful employment. Creating regionally recognized certificates that lead to gainful employment will be key in building trust and credibility in the community and program. </w:t>
      </w:r>
    </w:p>
    <w:p w14:paraId="6681DFD2" w14:textId="77777777" w:rsidR="00980B1D" w:rsidRPr="006C2087" w:rsidRDefault="00980B1D" w:rsidP="00980B1D">
      <w:pPr>
        <w:pStyle w:val="NormalWeb"/>
        <w:spacing w:before="0" w:beforeAutospacing="0" w:after="0" w:afterAutospacing="0"/>
        <w:rPr>
          <w:rFonts w:ascii="Avenir Next" w:hAnsi="Avenir Next"/>
        </w:rPr>
      </w:pPr>
    </w:p>
    <w:p w14:paraId="1F7474E6" w14:textId="77777777" w:rsidR="00980B1D" w:rsidRPr="006C2087" w:rsidRDefault="00980B1D" w:rsidP="00980B1D">
      <w:pPr>
        <w:pStyle w:val="NormalWeb"/>
        <w:numPr>
          <w:ilvl w:val="0"/>
          <w:numId w:val="6"/>
        </w:numPr>
        <w:spacing w:before="0" w:beforeAutospacing="0" w:after="0" w:afterAutospacing="0"/>
        <w:rPr>
          <w:rFonts w:ascii="Avenir Next" w:hAnsi="Avenir Next"/>
        </w:rPr>
      </w:pPr>
      <w:r w:rsidRPr="006C2087">
        <w:rPr>
          <w:rFonts w:ascii="Avenir Next" w:hAnsi="Avenir Next"/>
        </w:rPr>
        <w:t xml:space="preserve">Work with local industry to develop certifications that meet the need and demand of the community and local industry </w:t>
      </w:r>
    </w:p>
    <w:p w14:paraId="51B56DD3" w14:textId="77777777" w:rsidR="00980B1D" w:rsidRPr="006C2087" w:rsidRDefault="00980B1D" w:rsidP="00980B1D">
      <w:pPr>
        <w:pStyle w:val="NormalWeb"/>
        <w:spacing w:before="0" w:beforeAutospacing="0" w:after="0" w:afterAutospacing="0"/>
        <w:rPr>
          <w:rFonts w:ascii="Avenir Next" w:hAnsi="Avenir Next"/>
        </w:rPr>
      </w:pPr>
    </w:p>
    <w:p w14:paraId="3843226D" w14:textId="77777777" w:rsidR="00980B1D" w:rsidRPr="006C2087" w:rsidRDefault="00980B1D" w:rsidP="00980B1D">
      <w:pPr>
        <w:pStyle w:val="NormalWeb"/>
        <w:spacing w:before="0" w:beforeAutospacing="0" w:after="0" w:afterAutospacing="0"/>
        <w:rPr>
          <w:rFonts w:ascii="Avenir Next" w:hAnsi="Avenir Next"/>
          <w:b/>
          <w:bCs/>
        </w:rPr>
      </w:pPr>
      <w:r w:rsidRPr="006C2087">
        <w:rPr>
          <w:rFonts w:ascii="Avenir Next" w:hAnsi="Avenir Next"/>
          <w:b/>
          <w:bCs/>
        </w:rPr>
        <w:t>Goal 3: By June 2020, redesign the student follow up process. Tracking student outcomes will help the West Kern Consortia align and measure services more accurately. </w:t>
      </w:r>
    </w:p>
    <w:p w14:paraId="028C8339" w14:textId="77777777" w:rsidR="00980B1D" w:rsidRPr="006C2087" w:rsidRDefault="00980B1D" w:rsidP="00980B1D">
      <w:pPr>
        <w:pStyle w:val="NormalWeb"/>
        <w:spacing w:before="0" w:beforeAutospacing="0" w:after="0" w:afterAutospacing="0"/>
        <w:rPr>
          <w:rFonts w:ascii="Avenir Next" w:hAnsi="Avenir Next"/>
          <w:b/>
          <w:bCs/>
        </w:rPr>
      </w:pPr>
    </w:p>
    <w:p w14:paraId="6392CA17" w14:textId="77777777" w:rsidR="00980B1D" w:rsidRPr="006C2087" w:rsidRDefault="00980B1D" w:rsidP="00980B1D">
      <w:pPr>
        <w:pStyle w:val="NormalWeb"/>
        <w:numPr>
          <w:ilvl w:val="0"/>
          <w:numId w:val="7"/>
        </w:numPr>
        <w:spacing w:before="0" w:beforeAutospacing="0" w:after="0" w:afterAutospacing="0"/>
        <w:rPr>
          <w:rFonts w:ascii="Avenir Next" w:hAnsi="Avenir Next"/>
        </w:rPr>
      </w:pPr>
      <w:r w:rsidRPr="006C2087">
        <w:rPr>
          <w:rFonts w:ascii="Avenir Next" w:eastAsia="Times New Roman" w:hAnsi="Avenir Next"/>
        </w:rPr>
        <w:t>Research effective practices adopted by other consortiums </w:t>
      </w:r>
    </w:p>
    <w:p w14:paraId="115FD0E4" w14:textId="6D750CB3" w:rsidR="00980B1D" w:rsidRPr="006C2087" w:rsidRDefault="009F7395" w:rsidP="00980B1D">
      <w:pPr>
        <w:pStyle w:val="NormalWeb"/>
        <w:numPr>
          <w:ilvl w:val="0"/>
          <w:numId w:val="7"/>
        </w:numPr>
        <w:spacing w:before="0" w:beforeAutospacing="0" w:after="0" w:afterAutospacing="0"/>
        <w:rPr>
          <w:rFonts w:ascii="Avenir Next" w:hAnsi="Avenir Next"/>
        </w:rPr>
      </w:pPr>
      <w:r>
        <w:rPr>
          <w:rFonts w:ascii="Avenir Next" w:eastAsia="Times New Roman" w:hAnsi="Avenir Next"/>
        </w:rPr>
        <w:t>Develop an</w:t>
      </w:r>
      <w:r w:rsidR="00980B1D" w:rsidRPr="006C2087">
        <w:rPr>
          <w:rFonts w:ascii="Avenir Next" w:eastAsia="Times New Roman" w:hAnsi="Avenir Next"/>
        </w:rPr>
        <w:t xml:space="preserve"> orientation process that emphasizes the importance of follow up to students</w:t>
      </w:r>
    </w:p>
    <w:p w14:paraId="23DD80F7" w14:textId="77777777" w:rsidR="00980B1D" w:rsidRPr="006C2087" w:rsidRDefault="00980B1D" w:rsidP="00980B1D">
      <w:pPr>
        <w:pStyle w:val="NormalWeb"/>
        <w:numPr>
          <w:ilvl w:val="0"/>
          <w:numId w:val="7"/>
        </w:numPr>
        <w:spacing w:before="0" w:beforeAutospacing="0" w:after="0" w:afterAutospacing="0"/>
        <w:rPr>
          <w:rFonts w:ascii="Avenir Next" w:hAnsi="Avenir Next"/>
        </w:rPr>
      </w:pPr>
      <w:r w:rsidRPr="006C2087">
        <w:rPr>
          <w:rFonts w:ascii="Avenir Next" w:eastAsia="Times New Roman" w:hAnsi="Avenir Next"/>
        </w:rPr>
        <w:lastRenderedPageBreak/>
        <w:t>Use technology to help remind students about self-reporting and create a portal on the WKAEN website where students can self-report progress updates </w:t>
      </w:r>
    </w:p>
    <w:p w14:paraId="03A937CF" w14:textId="06957193" w:rsidR="00980B1D" w:rsidRPr="006C2087" w:rsidRDefault="00980B1D" w:rsidP="00980B1D">
      <w:pPr>
        <w:pStyle w:val="NormalWeb"/>
        <w:numPr>
          <w:ilvl w:val="0"/>
          <w:numId w:val="7"/>
        </w:numPr>
        <w:spacing w:before="0" w:beforeAutospacing="0" w:after="0" w:afterAutospacing="0"/>
        <w:rPr>
          <w:rFonts w:ascii="Avenir Next" w:hAnsi="Avenir Next"/>
        </w:rPr>
      </w:pPr>
      <w:r w:rsidRPr="006C2087">
        <w:rPr>
          <w:rFonts w:ascii="Avenir Next" w:eastAsia="Times New Roman" w:hAnsi="Avenir Next"/>
        </w:rPr>
        <w:t>Hire two part-time counselors to increase student engagement and t</w:t>
      </w:r>
      <w:r w:rsidR="009F7395">
        <w:rPr>
          <w:rFonts w:ascii="Avenir Next" w:eastAsia="Times New Roman" w:hAnsi="Avenir Next"/>
        </w:rPr>
        <w:t>o assist</w:t>
      </w:r>
      <w:r w:rsidRPr="006C2087">
        <w:rPr>
          <w:rFonts w:ascii="Avenir Next" w:eastAsia="Times New Roman" w:hAnsi="Avenir Next"/>
        </w:rPr>
        <w:t xml:space="preserve"> with pathway transitions </w:t>
      </w:r>
    </w:p>
    <w:p w14:paraId="0DCEBCE5" w14:textId="77777777" w:rsidR="00980B1D" w:rsidRPr="006C2087" w:rsidRDefault="00980B1D" w:rsidP="00980B1D">
      <w:pPr>
        <w:pStyle w:val="NormalWeb"/>
        <w:spacing w:before="0" w:beforeAutospacing="0" w:after="0" w:afterAutospacing="0"/>
        <w:rPr>
          <w:rFonts w:ascii="Avenir Next" w:hAnsi="Avenir Next"/>
        </w:rPr>
      </w:pPr>
    </w:p>
    <w:p w14:paraId="4F31559D" w14:textId="586288B0" w:rsidR="00980B1D" w:rsidRPr="006C2087" w:rsidRDefault="00980B1D" w:rsidP="00980B1D">
      <w:pPr>
        <w:pStyle w:val="NormalWeb"/>
        <w:spacing w:before="0" w:beforeAutospacing="0" w:after="0" w:afterAutospacing="0"/>
        <w:rPr>
          <w:rFonts w:ascii="Avenir Next" w:hAnsi="Avenir Next"/>
        </w:rPr>
      </w:pPr>
      <w:r w:rsidRPr="006C2087">
        <w:rPr>
          <w:rFonts w:ascii="Avenir Next" w:hAnsi="Avenir Next"/>
          <w:b/>
          <w:bCs/>
        </w:rPr>
        <w:t>Goal 4:  By June 2022, have an ESL Distance Program that serves 100 active students with different levels of English proficiency from beginner to advance</w:t>
      </w:r>
      <w:r w:rsidR="009F7395">
        <w:rPr>
          <w:rFonts w:ascii="Avenir Next" w:hAnsi="Avenir Next"/>
          <w:b/>
          <w:bCs/>
        </w:rPr>
        <w:t>d</w:t>
      </w:r>
      <w:r w:rsidRPr="006C2087">
        <w:rPr>
          <w:rFonts w:ascii="Avenir Next" w:hAnsi="Avenir Next"/>
          <w:b/>
          <w:bCs/>
        </w:rPr>
        <w:t>.</w:t>
      </w:r>
      <w:r w:rsidR="00D70BA0">
        <w:rPr>
          <w:rFonts w:ascii="Avenir Next" w:hAnsi="Avenir Next"/>
          <w:b/>
          <w:bCs/>
        </w:rPr>
        <w:t xml:space="preserve"> </w:t>
      </w:r>
      <w:r w:rsidRPr="006C2087">
        <w:rPr>
          <w:rFonts w:ascii="Avenir Next" w:hAnsi="Avenir Next"/>
          <w:b/>
          <w:bCs/>
        </w:rPr>
        <w:t>The West Kern Adult Education Network serves a high number of migrant and seasonal farmworkers unable to attend classes on a consistent basis. </w:t>
      </w:r>
    </w:p>
    <w:p w14:paraId="32AE3942" w14:textId="77777777" w:rsidR="00980B1D" w:rsidRPr="006C2087" w:rsidRDefault="00980B1D" w:rsidP="00980B1D">
      <w:pPr>
        <w:pStyle w:val="NormalWeb"/>
        <w:spacing w:before="0" w:beforeAutospacing="0" w:after="0" w:afterAutospacing="0"/>
        <w:rPr>
          <w:rFonts w:ascii="Avenir Next" w:hAnsi="Avenir Next"/>
        </w:rPr>
      </w:pPr>
    </w:p>
    <w:p w14:paraId="60D76EEB" w14:textId="77777777" w:rsidR="00980B1D" w:rsidRPr="006C2087" w:rsidRDefault="00980B1D" w:rsidP="00980B1D">
      <w:pPr>
        <w:pStyle w:val="ListParagraph"/>
        <w:numPr>
          <w:ilvl w:val="0"/>
          <w:numId w:val="9"/>
        </w:numPr>
        <w:spacing w:after="0" w:line="240" w:lineRule="auto"/>
        <w:rPr>
          <w:rFonts w:ascii="Avenir Next" w:eastAsia="Times New Roman" w:hAnsi="Avenir Next"/>
          <w:sz w:val="24"/>
          <w:szCs w:val="24"/>
        </w:rPr>
      </w:pPr>
      <w:r w:rsidRPr="006C2087">
        <w:rPr>
          <w:rFonts w:ascii="Avenir Next" w:eastAsia="Times New Roman" w:hAnsi="Avenir Next"/>
          <w:sz w:val="24"/>
          <w:szCs w:val="24"/>
        </w:rPr>
        <w:t>Hire two part-time ESL instructors to teach a morning, evening, and distance learning classes</w:t>
      </w:r>
    </w:p>
    <w:p w14:paraId="43C71453" w14:textId="77777777" w:rsidR="00980B1D" w:rsidRPr="006C2087" w:rsidRDefault="00980B1D" w:rsidP="00980B1D">
      <w:pPr>
        <w:pStyle w:val="ListParagraph"/>
        <w:numPr>
          <w:ilvl w:val="0"/>
          <w:numId w:val="9"/>
        </w:numPr>
        <w:spacing w:after="0" w:line="240" w:lineRule="auto"/>
        <w:rPr>
          <w:rFonts w:ascii="Avenir Next" w:eastAsia="Times New Roman" w:hAnsi="Avenir Next"/>
          <w:sz w:val="24"/>
          <w:szCs w:val="24"/>
        </w:rPr>
      </w:pPr>
      <w:r w:rsidRPr="006C2087">
        <w:rPr>
          <w:rFonts w:ascii="Avenir Next" w:eastAsia="Times New Roman" w:hAnsi="Avenir Next"/>
          <w:sz w:val="24"/>
          <w:szCs w:val="24"/>
        </w:rPr>
        <w:t>Use technology to deliver classroom curriculum to help students progress to the next level with the assistance of an instructor </w:t>
      </w:r>
    </w:p>
    <w:p w14:paraId="47637DA8" w14:textId="77777777" w:rsidR="00980B1D" w:rsidRPr="006C2087" w:rsidRDefault="00980B1D" w:rsidP="00980B1D">
      <w:pPr>
        <w:pStyle w:val="ListParagraph"/>
        <w:numPr>
          <w:ilvl w:val="0"/>
          <w:numId w:val="9"/>
        </w:numPr>
        <w:spacing w:after="0" w:line="240" w:lineRule="auto"/>
        <w:rPr>
          <w:rFonts w:ascii="Avenir Next" w:eastAsia="Times New Roman" w:hAnsi="Avenir Next"/>
          <w:sz w:val="24"/>
          <w:szCs w:val="24"/>
        </w:rPr>
      </w:pPr>
      <w:r w:rsidRPr="006C2087">
        <w:rPr>
          <w:rFonts w:ascii="Avenir Next" w:hAnsi="Avenir Next"/>
          <w:sz w:val="24"/>
          <w:szCs w:val="24"/>
        </w:rPr>
        <w:t>Use the CASAS Life and Work Series to measure student progress</w:t>
      </w:r>
    </w:p>
    <w:p w14:paraId="4ED87723" w14:textId="77777777" w:rsidR="00980B1D" w:rsidRPr="006C2087" w:rsidRDefault="00980B1D" w:rsidP="00980B1D">
      <w:pPr>
        <w:pStyle w:val="ListParagraph"/>
        <w:spacing w:after="0" w:line="240" w:lineRule="auto"/>
        <w:rPr>
          <w:rFonts w:ascii="Avenir Next" w:eastAsia="Times New Roman" w:hAnsi="Avenir Next"/>
          <w:sz w:val="24"/>
          <w:szCs w:val="24"/>
        </w:rPr>
      </w:pPr>
    </w:p>
    <w:p w14:paraId="615F6323" w14:textId="77777777" w:rsidR="00980B1D" w:rsidRPr="006C2087" w:rsidRDefault="00980B1D" w:rsidP="00980B1D">
      <w:pPr>
        <w:pStyle w:val="NormalWeb"/>
        <w:spacing w:before="0" w:beforeAutospacing="0" w:after="0" w:afterAutospacing="0"/>
        <w:rPr>
          <w:rFonts w:ascii="Avenir Next" w:hAnsi="Avenir Next"/>
        </w:rPr>
      </w:pPr>
      <w:r w:rsidRPr="006C2087">
        <w:rPr>
          <w:rFonts w:ascii="Avenir Next" w:hAnsi="Avenir Next"/>
          <w:b/>
          <w:bCs/>
        </w:rPr>
        <w:t>Goal 5: By June 2020, hire two part-time counselors. Counselors will deepen engagement with students regarding their goals and long-term education plans</w:t>
      </w:r>
    </w:p>
    <w:p w14:paraId="236B255C" w14:textId="77777777" w:rsidR="00980B1D" w:rsidRPr="006C2087" w:rsidRDefault="00980B1D" w:rsidP="00980B1D">
      <w:pPr>
        <w:pStyle w:val="NormalWeb"/>
        <w:numPr>
          <w:ilvl w:val="0"/>
          <w:numId w:val="8"/>
        </w:numPr>
        <w:spacing w:before="0" w:beforeAutospacing="0" w:after="0" w:afterAutospacing="0"/>
        <w:rPr>
          <w:rFonts w:ascii="Avenir Next" w:hAnsi="Avenir Next"/>
        </w:rPr>
      </w:pPr>
      <w:r w:rsidRPr="006C2087">
        <w:rPr>
          <w:rFonts w:ascii="Avenir Next" w:hAnsi="Avenir Next"/>
        </w:rPr>
        <w:t>Counselors will assist with the follow up process. Improved Progress Updates Form will assist the West Kern Consortia align and measure services more accurately </w:t>
      </w:r>
    </w:p>
    <w:p w14:paraId="3DEA62E4" w14:textId="49AE6C8D" w:rsidR="00DF5980" w:rsidRPr="00F968D2" w:rsidRDefault="00DF5980" w:rsidP="00F968D2">
      <w:pPr>
        <w:rPr>
          <w:rFonts w:asciiTheme="minorHAnsi" w:hAnsiTheme="minorHAnsi" w:cs="Arial"/>
          <w:color w:val="04326C"/>
          <w:sz w:val="20"/>
        </w:rPr>
        <w:sectPr w:rsidR="00DF5980" w:rsidRPr="00F968D2" w:rsidSect="00C444D1">
          <w:pgSz w:w="12240" w:h="15840"/>
          <w:pgMar w:top="1440" w:right="1440" w:bottom="1440" w:left="1440" w:header="720" w:footer="720" w:gutter="0"/>
          <w:cols w:space="720"/>
          <w:docGrid w:linePitch="299"/>
        </w:sectPr>
      </w:pPr>
    </w:p>
    <w:p w14:paraId="2ABCB966" w14:textId="50CF8EEE" w:rsidR="00600745" w:rsidRDefault="00DF5980" w:rsidP="00C94148">
      <w:pPr>
        <w:pStyle w:val="Heading3"/>
      </w:pPr>
      <w:r>
        <w:lastRenderedPageBreak/>
        <w:br/>
      </w:r>
      <w:bookmarkStart w:id="17" w:name="_Toc10719598"/>
      <w:r w:rsidR="001E3A1C" w:rsidRPr="004978C3">
        <w:t xml:space="preserve">Figure 1. </w:t>
      </w:r>
      <w:r w:rsidR="00600745" w:rsidRPr="004978C3">
        <w:t>Logic Model</w:t>
      </w:r>
      <w:bookmarkEnd w:id="17"/>
    </w:p>
    <w:p w14:paraId="2577E553" w14:textId="1C215A10" w:rsidR="004978C3" w:rsidRPr="00F968D2" w:rsidRDefault="004978C3" w:rsidP="00F968D2">
      <w:pPr>
        <w:pStyle w:val="NormalWeb"/>
        <w:spacing w:before="0" w:beforeAutospacing="0" w:after="0" w:afterAutospacing="0"/>
        <w:rPr>
          <w:rFonts w:ascii="Avenir Next" w:hAnsi="Avenir Next"/>
          <w:i/>
          <w:color w:val="000000"/>
        </w:rPr>
      </w:pPr>
      <w:r w:rsidRPr="00ED3B31">
        <w:rPr>
          <w:rFonts w:ascii="Avenir Next" w:hAnsi="Avenir Next"/>
        </w:rPr>
        <w:t xml:space="preserve">Goal Statement: </w:t>
      </w:r>
      <w:r w:rsidR="00ED3B31" w:rsidRPr="00ED3B31">
        <w:rPr>
          <w:rFonts w:ascii="Avenir Next" w:hAnsi="Avenir Next"/>
          <w:i/>
          <w:color w:val="000000"/>
        </w:rPr>
        <w:t>The Consortium will ensure that all residents have access to sufficient and effective resources, training, and support required to meet community needs for high school equivalency, literacy, English as a Second Language (ESL), and citizenship education.</w:t>
      </w:r>
    </w:p>
    <w:p w14:paraId="7775E89F" w14:textId="6B0B242E" w:rsidR="00DF5980" w:rsidRPr="007C5BD1" w:rsidRDefault="004978C3" w:rsidP="004978C3">
      <w:pPr>
        <w:rPr>
          <w:rFonts w:ascii="Avenir Roman" w:hAnsi="Avenir Roman" w:cs="Arial"/>
        </w:rPr>
      </w:pPr>
      <w:r w:rsidRPr="007C5BD1">
        <w:rPr>
          <w:rFonts w:ascii="Avenir Roman" w:eastAsia="Times New Roman" w:hAnsi="Avenir Roman" w:cs="Arial"/>
          <w:i/>
          <w:iCs/>
          <w:color w:val="757171"/>
          <w:sz w:val="16"/>
        </w:rPr>
        <w:t>Our overall direction and focus for the program cycle relative to the target populations and problems we seek to address</w:t>
      </w:r>
    </w:p>
    <w:tbl>
      <w:tblPr>
        <w:tblW w:w="5000" w:type="pct"/>
        <w:tblInd w:w="-5"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58" w:type="dxa"/>
          <w:left w:w="58" w:type="dxa"/>
          <w:bottom w:w="58" w:type="dxa"/>
          <w:right w:w="58" w:type="dxa"/>
        </w:tblCellMar>
        <w:tblLook w:val="04A0" w:firstRow="1" w:lastRow="0" w:firstColumn="1" w:lastColumn="0" w:noHBand="0" w:noVBand="1"/>
      </w:tblPr>
      <w:tblGrid>
        <w:gridCol w:w="2351"/>
        <w:gridCol w:w="2421"/>
        <w:gridCol w:w="2421"/>
        <w:gridCol w:w="2349"/>
        <w:gridCol w:w="2421"/>
        <w:gridCol w:w="2421"/>
      </w:tblGrid>
      <w:tr w:rsidR="00DF5980" w:rsidRPr="004978C3" w14:paraId="37A3D544" w14:textId="77777777" w:rsidTr="004978C3">
        <w:trPr>
          <w:tblHeader/>
        </w:trPr>
        <w:tc>
          <w:tcPr>
            <w:tcW w:w="2352" w:type="dxa"/>
            <w:shd w:val="clear" w:color="000000" w:fill="002060"/>
            <w:vAlign w:val="center"/>
            <w:hideMark/>
          </w:tcPr>
          <w:p w14:paraId="537D722F" w14:textId="77777777"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Inputs</w:t>
            </w:r>
          </w:p>
        </w:tc>
        <w:tc>
          <w:tcPr>
            <w:tcW w:w="2422" w:type="dxa"/>
            <w:shd w:val="clear" w:color="000000" w:fill="621E7C"/>
            <w:vAlign w:val="center"/>
            <w:hideMark/>
          </w:tcPr>
          <w:p w14:paraId="1CEA6431" w14:textId="77777777"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Activities</w:t>
            </w:r>
          </w:p>
        </w:tc>
        <w:tc>
          <w:tcPr>
            <w:tcW w:w="2422" w:type="dxa"/>
            <w:shd w:val="clear" w:color="000000" w:fill="903F6C"/>
            <w:vAlign w:val="center"/>
            <w:hideMark/>
          </w:tcPr>
          <w:p w14:paraId="4A05B420" w14:textId="77777777"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Outputs</w:t>
            </w:r>
          </w:p>
        </w:tc>
        <w:tc>
          <w:tcPr>
            <w:tcW w:w="2350" w:type="dxa"/>
            <w:shd w:val="clear" w:color="000000" w:fill="B76059"/>
            <w:vAlign w:val="center"/>
            <w:hideMark/>
          </w:tcPr>
          <w:p w14:paraId="2E4198F7" w14:textId="77777777"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Immediate (Short-Term) Outcomes</w:t>
            </w:r>
          </w:p>
        </w:tc>
        <w:tc>
          <w:tcPr>
            <w:tcW w:w="2422" w:type="dxa"/>
            <w:shd w:val="clear" w:color="000000" w:fill="DB8240"/>
            <w:vAlign w:val="center"/>
            <w:hideMark/>
          </w:tcPr>
          <w:p w14:paraId="08D7BE73" w14:textId="77777777"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Intermediate Outcomes</w:t>
            </w:r>
          </w:p>
        </w:tc>
        <w:tc>
          <w:tcPr>
            <w:tcW w:w="2422" w:type="dxa"/>
            <w:shd w:val="clear" w:color="000000" w:fill="FFA500"/>
            <w:vAlign w:val="center"/>
            <w:hideMark/>
          </w:tcPr>
          <w:p w14:paraId="608DB69F" w14:textId="77777777"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Long-Term Outcomes / Impact</w:t>
            </w:r>
          </w:p>
        </w:tc>
      </w:tr>
      <w:tr w:rsidR="00DF5980" w:rsidRPr="004978C3" w14:paraId="24FC78C6" w14:textId="77777777" w:rsidTr="004978C3">
        <w:trPr>
          <w:trHeight w:val="197"/>
        </w:trPr>
        <w:tc>
          <w:tcPr>
            <w:tcW w:w="2352" w:type="dxa"/>
            <w:shd w:val="clear" w:color="auto" w:fill="auto"/>
            <w:hideMark/>
          </w:tcPr>
          <w:p w14:paraId="233973F0" w14:textId="77777777" w:rsidR="00DF5980" w:rsidRPr="004978C3" w:rsidRDefault="00DF5980" w:rsidP="00DF5980">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In order to accomplish our set of activities we will need the following:</w:t>
            </w:r>
          </w:p>
        </w:tc>
        <w:tc>
          <w:tcPr>
            <w:tcW w:w="2422" w:type="dxa"/>
            <w:shd w:val="clear" w:color="auto" w:fill="auto"/>
            <w:hideMark/>
          </w:tcPr>
          <w:p w14:paraId="14D2EFC5" w14:textId="77777777" w:rsidR="00DF5980" w:rsidRPr="004978C3" w:rsidRDefault="00DF5980" w:rsidP="00DF5980">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In order to address our problem or asset we will accomplish the following activities:</w:t>
            </w:r>
          </w:p>
        </w:tc>
        <w:tc>
          <w:tcPr>
            <w:tcW w:w="2422" w:type="dxa"/>
            <w:shd w:val="clear" w:color="auto" w:fill="auto"/>
            <w:hideMark/>
          </w:tcPr>
          <w:p w14:paraId="21BB2161" w14:textId="77777777" w:rsidR="00DF5980" w:rsidRPr="004978C3" w:rsidRDefault="00DF5980" w:rsidP="00DF5980">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We expect that once accomplished, these activities will produce the following evidence or service delivery:</w:t>
            </w:r>
          </w:p>
        </w:tc>
        <w:tc>
          <w:tcPr>
            <w:tcW w:w="2350" w:type="dxa"/>
            <w:shd w:val="clear" w:color="auto" w:fill="auto"/>
            <w:hideMark/>
          </w:tcPr>
          <w:p w14:paraId="4366DA52" w14:textId="77777777" w:rsidR="00DF5980" w:rsidRPr="004978C3" w:rsidRDefault="00DF5980" w:rsidP="00DF5980">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We expect that if accomplished these activities will lead to the following changes in the next year</w:t>
            </w:r>
          </w:p>
        </w:tc>
        <w:tc>
          <w:tcPr>
            <w:tcW w:w="2422" w:type="dxa"/>
            <w:shd w:val="clear" w:color="auto" w:fill="auto"/>
            <w:hideMark/>
          </w:tcPr>
          <w:p w14:paraId="31427B1B" w14:textId="77777777" w:rsidR="00DF5980" w:rsidRPr="004978C3" w:rsidRDefault="00DF5980" w:rsidP="00DF5980">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We expect that if accomplished these activities will lead to the following changes in 1-3 years</w:t>
            </w:r>
          </w:p>
        </w:tc>
        <w:tc>
          <w:tcPr>
            <w:tcW w:w="2422" w:type="dxa"/>
            <w:shd w:val="clear" w:color="auto" w:fill="auto"/>
            <w:hideMark/>
          </w:tcPr>
          <w:p w14:paraId="7953F575" w14:textId="77777777" w:rsidR="00DF5980" w:rsidRPr="004978C3" w:rsidRDefault="00DF5980" w:rsidP="00DF5980">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We expect that if accomplished these activities will lead to the following changes in 3-5 years</w:t>
            </w:r>
          </w:p>
        </w:tc>
      </w:tr>
      <w:tr w:rsidR="004978C3" w:rsidRPr="00D95331" w14:paraId="47B1251E" w14:textId="77777777" w:rsidTr="00775D42">
        <w:trPr>
          <w:trHeight w:val="4256"/>
        </w:trPr>
        <w:tc>
          <w:tcPr>
            <w:tcW w:w="2352" w:type="dxa"/>
            <w:shd w:val="clear" w:color="auto" w:fill="auto"/>
          </w:tcPr>
          <w:p w14:paraId="3068FCBC" w14:textId="6F0E3330" w:rsidR="00942FFA" w:rsidRPr="00942FFA" w:rsidRDefault="00942FFA" w:rsidP="00942FFA">
            <w:pPr>
              <w:spacing w:after="0" w:line="240" w:lineRule="auto"/>
              <w:rPr>
                <w:rFonts w:asciiTheme="minorHAnsi" w:hAnsiTheme="minorHAnsi" w:cs="Arial"/>
                <w:b/>
                <w:color w:val="04326C"/>
                <w:sz w:val="20"/>
              </w:rPr>
            </w:pPr>
            <w:r w:rsidRPr="00942FFA">
              <w:rPr>
                <w:rFonts w:asciiTheme="minorHAnsi" w:hAnsiTheme="minorHAnsi" w:cs="Arial"/>
                <w:b/>
                <w:color w:val="04326C"/>
                <w:sz w:val="20"/>
              </w:rPr>
              <w:t xml:space="preserve">A. Funding </w:t>
            </w:r>
          </w:p>
          <w:p w14:paraId="46B4760A" w14:textId="77777777" w:rsidR="00942FFA" w:rsidRPr="00942FFA" w:rsidRDefault="00942FFA" w:rsidP="00942FFA">
            <w:pPr>
              <w:spacing w:after="0" w:line="240" w:lineRule="auto"/>
              <w:rPr>
                <w:rFonts w:asciiTheme="minorHAnsi" w:hAnsiTheme="minorHAnsi" w:cs="Arial"/>
                <w:color w:val="04326C"/>
                <w:sz w:val="20"/>
              </w:rPr>
            </w:pPr>
            <w:r w:rsidRPr="00942FFA">
              <w:rPr>
                <w:rFonts w:asciiTheme="minorHAnsi" w:hAnsiTheme="minorHAnsi" w:cs="Arial"/>
                <w:color w:val="04326C"/>
                <w:sz w:val="20"/>
              </w:rPr>
              <w:t xml:space="preserve">AEP apportionment </w:t>
            </w:r>
          </w:p>
          <w:p w14:paraId="14212AE3" w14:textId="77777777" w:rsidR="00942FFA" w:rsidRPr="00942FFA" w:rsidRDefault="00942FFA" w:rsidP="00942FFA">
            <w:pPr>
              <w:spacing w:after="0" w:line="240" w:lineRule="auto"/>
              <w:rPr>
                <w:rFonts w:asciiTheme="minorHAnsi" w:hAnsiTheme="minorHAnsi" w:cs="Arial"/>
                <w:color w:val="04326C"/>
                <w:sz w:val="20"/>
              </w:rPr>
            </w:pPr>
            <w:r w:rsidRPr="00942FFA">
              <w:rPr>
                <w:rFonts w:asciiTheme="minorHAnsi" w:hAnsiTheme="minorHAnsi" w:cs="Arial"/>
                <w:color w:val="04326C"/>
                <w:sz w:val="20"/>
              </w:rPr>
              <w:t xml:space="preserve">WIOA funding </w:t>
            </w:r>
          </w:p>
          <w:p w14:paraId="176B3642" w14:textId="70FD906F" w:rsidR="00F85DA2" w:rsidRDefault="00F85DA2" w:rsidP="00942FFA">
            <w:pPr>
              <w:spacing w:after="0" w:line="240" w:lineRule="auto"/>
              <w:rPr>
                <w:rFonts w:asciiTheme="minorHAnsi" w:hAnsiTheme="minorHAnsi" w:cs="Arial"/>
                <w:color w:val="04326C"/>
                <w:sz w:val="20"/>
              </w:rPr>
            </w:pPr>
            <w:r>
              <w:rPr>
                <w:rFonts w:asciiTheme="minorHAnsi" w:hAnsiTheme="minorHAnsi" w:cs="Arial"/>
                <w:color w:val="04326C"/>
                <w:sz w:val="20"/>
              </w:rPr>
              <w:t>Strong Workforce funds</w:t>
            </w:r>
          </w:p>
          <w:p w14:paraId="4A9AE9C2" w14:textId="77777777" w:rsidR="00B71E40" w:rsidRPr="00942FFA" w:rsidRDefault="00B71E40" w:rsidP="00942FFA">
            <w:pPr>
              <w:spacing w:after="0" w:line="240" w:lineRule="auto"/>
              <w:rPr>
                <w:rFonts w:asciiTheme="minorHAnsi" w:hAnsiTheme="minorHAnsi" w:cs="Arial"/>
                <w:color w:val="04326C"/>
                <w:sz w:val="20"/>
              </w:rPr>
            </w:pPr>
          </w:p>
          <w:p w14:paraId="68D036E6" w14:textId="77777777" w:rsidR="00942FFA" w:rsidRPr="00942FFA" w:rsidRDefault="00942FFA" w:rsidP="00942FFA">
            <w:pPr>
              <w:spacing w:after="0" w:line="240" w:lineRule="auto"/>
              <w:rPr>
                <w:rFonts w:asciiTheme="minorHAnsi" w:hAnsiTheme="minorHAnsi" w:cs="Arial"/>
                <w:b/>
                <w:color w:val="04326C"/>
                <w:sz w:val="20"/>
              </w:rPr>
            </w:pPr>
            <w:r w:rsidRPr="00942FFA">
              <w:rPr>
                <w:rFonts w:asciiTheme="minorHAnsi" w:hAnsiTheme="minorHAnsi" w:cs="Arial"/>
                <w:b/>
                <w:color w:val="04326C"/>
                <w:sz w:val="20"/>
              </w:rPr>
              <w:t>B. Staff</w:t>
            </w:r>
          </w:p>
          <w:p w14:paraId="16D6F17F" w14:textId="77777777" w:rsidR="00942FFA" w:rsidRPr="00942FFA" w:rsidRDefault="00942FFA" w:rsidP="00942FFA">
            <w:pPr>
              <w:spacing w:after="0" w:line="240" w:lineRule="auto"/>
              <w:rPr>
                <w:rFonts w:asciiTheme="minorHAnsi" w:hAnsiTheme="minorHAnsi" w:cs="Arial"/>
                <w:color w:val="04326C"/>
                <w:sz w:val="20"/>
              </w:rPr>
            </w:pPr>
            <w:r w:rsidRPr="00942FFA">
              <w:rPr>
                <w:rFonts w:asciiTheme="minorHAnsi" w:hAnsiTheme="minorHAnsi" w:cs="Arial"/>
                <w:color w:val="04326C"/>
                <w:sz w:val="20"/>
              </w:rPr>
              <w:t xml:space="preserve">Administrative </w:t>
            </w:r>
          </w:p>
          <w:p w14:paraId="4EFB43BE" w14:textId="77777777" w:rsidR="00942FFA" w:rsidRPr="00942FFA" w:rsidRDefault="00942FFA" w:rsidP="00942FFA">
            <w:pPr>
              <w:spacing w:after="0" w:line="240" w:lineRule="auto"/>
              <w:rPr>
                <w:rFonts w:asciiTheme="minorHAnsi" w:hAnsiTheme="minorHAnsi" w:cs="Arial"/>
                <w:color w:val="04326C"/>
                <w:sz w:val="20"/>
              </w:rPr>
            </w:pPr>
            <w:r w:rsidRPr="00942FFA">
              <w:rPr>
                <w:rFonts w:asciiTheme="minorHAnsi" w:hAnsiTheme="minorHAnsi" w:cs="Arial"/>
                <w:color w:val="04326C"/>
                <w:sz w:val="20"/>
              </w:rPr>
              <w:t>Instructional</w:t>
            </w:r>
          </w:p>
          <w:p w14:paraId="1862A91E" w14:textId="77777777" w:rsidR="00942FFA" w:rsidRPr="00942FFA" w:rsidRDefault="00942FFA" w:rsidP="00942FFA">
            <w:pPr>
              <w:spacing w:after="0" w:line="240" w:lineRule="auto"/>
              <w:rPr>
                <w:rFonts w:asciiTheme="minorHAnsi" w:hAnsiTheme="minorHAnsi" w:cs="Arial"/>
                <w:color w:val="04326C"/>
                <w:sz w:val="20"/>
              </w:rPr>
            </w:pPr>
            <w:r w:rsidRPr="00942FFA">
              <w:rPr>
                <w:rFonts w:asciiTheme="minorHAnsi" w:hAnsiTheme="minorHAnsi" w:cs="Arial"/>
                <w:color w:val="04326C"/>
                <w:sz w:val="20"/>
              </w:rPr>
              <w:t xml:space="preserve">Counseling </w:t>
            </w:r>
          </w:p>
          <w:p w14:paraId="1BFE9641" w14:textId="77777777" w:rsidR="00942FFA" w:rsidRPr="00942FFA" w:rsidRDefault="00942FFA" w:rsidP="00942FFA">
            <w:pPr>
              <w:spacing w:after="0" w:line="240" w:lineRule="auto"/>
              <w:rPr>
                <w:rFonts w:asciiTheme="minorHAnsi" w:hAnsiTheme="minorHAnsi" w:cs="Arial"/>
                <w:color w:val="04326C"/>
                <w:sz w:val="20"/>
              </w:rPr>
            </w:pPr>
            <w:r w:rsidRPr="00942FFA">
              <w:rPr>
                <w:rFonts w:asciiTheme="minorHAnsi" w:hAnsiTheme="minorHAnsi" w:cs="Arial"/>
                <w:color w:val="04326C"/>
                <w:sz w:val="20"/>
              </w:rPr>
              <w:t>Clerical</w:t>
            </w:r>
          </w:p>
          <w:p w14:paraId="10D6F17D" w14:textId="77777777" w:rsidR="00942FFA" w:rsidRPr="00942FFA" w:rsidRDefault="00942FFA" w:rsidP="00942FFA">
            <w:pPr>
              <w:spacing w:after="0" w:line="240" w:lineRule="auto"/>
              <w:rPr>
                <w:rFonts w:asciiTheme="minorHAnsi" w:hAnsiTheme="minorHAnsi" w:cs="Arial"/>
                <w:color w:val="04326C"/>
                <w:sz w:val="20"/>
              </w:rPr>
            </w:pPr>
          </w:p>
          <w:p w14:paraId="20FB12E4" w14:textId="77777777" w:rsidR="00942FFA" w:rsidRPr="00942FFA" w:rsidRDefault="00942FFA" w:rsidP="00942FFA">
            <w:pPr>
              <w:spacing w:after="0" w:line="240" w:lineRule="auto"/>
              <w:rPr>
                <w:rFonts w:asciiTheme="minorHAnsi" w:hAnsiTheme="minorHAnsi" w:cs="Arial"/>
                <w:b/>
                <w:color w:val="04326C"/>
                <w:sz w:val="20"/>
              </w:rPr>
            </w:pPr>
            <w:r w:rsidRPr="00942FFA">
              <w:rPr>
                <w:rFonts w:asciiTheme="minorHAnsi" w:hAnsiTheme="minorHAnsi" w:cs="Arial"/>
                <w:b/>
                <w:color w:val="04326C"/>
                <w:sz w:val="20"/>
              </w:rPr>
              <w:t>C. Facilities</w:t>
            </w:r>
          </w:p>
          <w:p w14:paraId="5B107D6F" w14:textId="77777777" w:rsidR="00942FFA" w:rsidRPr="00942FFA" w:rsidRDefault="00942FFA" w:rsidP="00942FFA">
            <w:pPr>
              <w:spacing w:after="0" w:line="240" w:lineRule="auto"/>
              <w:rPr>
                <w:rFonts w:asciiTheme="minorHAnsi" w:hAnsiTheme="minorHAnsi" w:cs="Arial"/>
                <w:color w:val="04326C"/>
                <w:sz w:val="20"/>
              </w:rPr>
            </w:pPr>
            <w:r w:rsidRPr="00942FFA">
              <w:rPr>
                <w:rFonts w:asciiTheme="minorHAnsi" w:hAnsiTheme="minorHAnsi" w:cs="Arial"/>
                <w:color w:val="04326C"/>
                <w:sz w:val="20"/>
              </w:rPr>
              <w:t>Fort</w:t>
            </w:r>
          </w:p>
          <w:p w14:paraId="22A8E58A" w14:textId="17B0BAB7" w:rsidR="00942FFA" w:rsidRPr="00942FFA" w:rsidRDefault="00942FFA" w:rsidP="00942FFA">
            <w:pPr>
              <w:spacing w:after="0" w:line="240" w:lineRule="auto"/>
              <w:rPr>
                <w:rFonts w:asciiTheme="minorHAnsi" w:hAnsiTheme="minorHAnsi" w:cs="Arial"/>
                <w:color w:val="04326C"/>
                <w:sz w:val="20"/>
              </w:rPr>
            </w:pPr>
            <w:r w:rsidRPr="00942FFA">
              <w:rPr>
                <w:rFonts w:asciiTheme="minorHAnsi" w:hAnsiTheme="minorHAnsi" w:cs="Arial"/>
                <w:color w:val="04326C"/>
                <w:sz w:val="20"/>
              </w:rPr>
              <w:t>TC</w:t>
            </w:r>
            <w:r w:rsidR="009C6819">
              <w:rPr>
                <w:rFonts w:asciiTheme="minorHAnsi" w:hAnsiTheme="minorHAnsi" w:cs="Arial"/>
                <w:color w:val="04326C"/>
                <w:sz w:val="20"/>
              </w:rPr>
              <w:t xml:space="preserve"> Welding Facility </w:t>
            </w:r>
          </w:p>
          <w:p w14:paraId="447AAD48" w14:textId="77777777" w:rsidR="00942FFA" w:rsidRPr="00942FFA" w:rsidRDefault="00942FFA" w:rsidP="00942FFA">
            <w:pPr>
              <w:spacing w:after="0" w:line="240" w:lineRule="auto"/>
              <w:rPr>
                <w:rFonts w:asciiTheme="minorHAnsi" w:hAnsiTheme="minorHAnsi" w:cs="Arial"/>
                <w:color w:val="04326C"/>
                <w:sz w:val="20"/>
              </w:rPr>
            </w:pPr>
            <w:r w:rsidRPr="00942FFA">
              <w:rPr>
                <w:rFonts w:asciiTheme="minorHAnsi" w:hAnsiTheme="minorHAnsi" w:cs="Arial"/>
                <w:color w:val="04326C"/>
                <w:sz w:val="20"/>
              </w:rPr>
              <w:t>CTEC</w:t>
            </w:r>
          </w:p>
          <w:p w14:paraId="609E166F" w14:textId="77777777" w:rsidR="00942FFA" w:rsidRPr="00942FFA" w:rsidRDefault="00942FFA" w:rsidP="00942FFA">
            <w:pPr>
              <w:spacing w:after="0" w:line="240" w:lineRule="auto"/>
              <w:rPr>
                <w:rFonts w:asciiTheme="minorHAnsi" w:hAnsiTheme="minorHAnsi" w:cs="Arial"/>
                <w:color w:val="04326C"/>
                <w:sz w:val="20"/>
              </w:rPr>
            </w:pPr>
          </w:p>
          <w:p w14:paraId="2BCF80D5" w14:textId="77777777" w:rsidR="00942FFA" w:rsidRPr="00942FFA" w:rsidRDefault="00942FFA" w:rsidP="00942FFA">
            <w:pPr>
              <w:spacing w:after="0" w:line="240" w:lineRule="auto"/>
              <w:rPr>
                <w:rFonts w:asciiTheme="minorHAnsi" w:hAnsiTheme="minorHAnsi" w:cs="Arial"/>
                <w:b/>
                <w:color w:val="04326C"/>
                <w:sz w:val="20"/>
              </w:rPr>
            </w:pPr>
            <w:r w:rsidRPr="00942FFA">
              <w:rPr>
                <w:rFonts w:asciiTheme="minorHAnsi" w:hAnsiTheme="minorHAnsi" w:cs="Arial"/>
                <w:b/>
                <w:color w:val="04326C"/>
                <w:sz w:val="20"/>
              </w:rPr>
              <w:t>D. Students/Clients</w:t>
            </w:r>
          </w:p>
          <w:p w14:paraId="528E436B" w14:textId="2B3ECFD9" w:rsidR="00942FFA" w:rsidRPr="00942FFA" w:rsidRDefault="00B71E40" w:rsidP="00942FFA">
            <w:pPr>
              <w:spacing w:after="0" w:line="240" w:lineRule="auto"/>
              <w:rPr>
                <w:rFonts w:asciiTheme="minorHAnsi" w:hAnsiTheme="minorHAnsi" w:cs="Arial"/>
                <w:color w:val="04326C"/>
                <w:sz w:val="20"/>
              </w:rPr>
            </w:pPr>
            <w:r>
              <w:rPr>
                <w:rFonts w:asciiTheme="minorHAnsi" w:hAnsiTheme="minorHAnsi" w:cs="Arial"/>
                <w:color w:val="04326C"/>
                <w:sz w:val="20"/>
              </w:rPr>
              <w:t xml:space="preserve">High number of </w:t>
            </w:r>
            <w:r w:rsidR="00942FFA" w:rsidRPr="00942FFA">
              <w:rPr>
                <w:rFonts w:asciiTheme="minorHAnsi" w:hAnsiTheme="minorHAnsi" w:cs="Arial"/>
                <w:color w:val="04326C"/>
                <w:sz w:val="20"/>
              </w:rPr>
              <w:t>18-24</w:t>
            </w:r>
            <w:r>
              <w:rPr>
                <w:rFonts w:asciiTheme="minorHAnsi" w:hAnsiTheme="minorHAnsi" w:cs="Arial"/>
                <w:color w:val="04326C"/>
                <w:sz w:val="20"/>
              </w:rPr>
              <w:t xml:space="preserve"> </w:t>
            </w:r>
            <w:r w:rsidR="00125A97">
              <w:rPr>
                <w:rFonts w:asciiTheme="minorHAnsi" w:hAnsiTheme="minorHAnsi" w:cs="Arial"/>
                <w:color w:val="04326C"/>
                <w:sz w:val="20"/>
              </w:rPr>
              <w:t>y/o</w:t>
            </w:r>
          </w:p>
          <w:p w14:paraId="36BD4A1F" w14:textId="77777777" w:rsidR="00942FFA" w:rsidRPr="00942FFA" w:rsidRDefault="00942FFA" w:rsidP="00942FFA">
            <w:pPr>
              <w:spacing w:after="0" w:line="240" w:lineRule="auto"/>
              <w:rPr>
                <w:rFonts w:asciiTheme="minorHAnsi" w:hAnsiTheme="minorHAnsi" w:cs="Arial"/>
                <w:color w:val="04326C"/>
                <w:sz w:val="20"/>
              </w:rPr>
            </w:pPr>
            <w:r w:rsidRPr="00942FFA">
              <w:rPr>
                <w:rFonts w:asciiTheme="minorHAnsi" w:hAnsiTheme="minorHAnsi" w:cs="Arial"/>
                <w:color w:val="04326C"/>
                <w:sz w:val="20"/>
              </w:rPr>
              <w:t xml:space="preserve">Immigrant populations </w:t>
            </w:r>
          </w:p>
          <w:p w14:paraId="16D15078" w14:textId="77777777" w:rsidR="00942FFA" w:rsidRPr="00942FFA" w:rsidRDefault="00942FFA" w:rsidP="00942FFA">
            <w:pPr>
              <w:spacing w:after="0" w:line="240" w:lineRule="auto"/>
              <w:rPr>
                <w:rFonts w:asciiTheme="minorHAnsi" w:hAnsiTheme="minorHAnsi" w:cs="Arial"/>
                <w:color w:val="04326C"/>
                <w:sz w:val="20"/>
              </w:rPr>
            </w:pPr>
            <w:r w:rsidRPr="00942FFA">
              <w:rPr>
                <w:rFonts w:asciiTheme="minorHAnsi" w:hAnsiTheme="minorHAnsi" w:cs="Arial"/>
                <w:color w:val="04326C"/>
                <w:sz w:val="20"/>
              </w:rPr>
              <w:t xml:space="preserve">Unemployed </w:t>
            </w:r>
          </w:p>
          <w:p w14:paraId="664B5C7D" w14:textId="77777777" w:rsidR="00942FFA" w:rsidRDefault="00942FFA" w:rsidP="00942FFA">
            <w:pPr>
              <w:spacing w:after="0" w:line="240" w:lineRule="auto"/>
              <w:rPr>
                <w:rFonts w:asciiTheme="minorHAnsi" w:hAnsiTheme="minorHAnsi" w:cs="Arial"/>
                <w:color w:val="04326C"/>
                <w:sz w:val="20"/>
              </w:rPr>
            </w:pPr>
            <w:r w:rsidRPr="00942FFA">
              <w:rPr>
                <w:rFonts w:asciiTheme="minorHAnsi" w:hAnsiTheme="minorHAnsi" w:cs="Arial"/>
                <w:color w:val="04326C"/>
                <w:sz w:val="20"/>
              </w:rPr>
              <w:t>Under employed</w:t>
            </w:r>
          </w:p>
          <w:p w14:paraId="07FECF5C" w14:textId="77777777" w:rsidR="00942FFA" w:rsidRDefault="00942FFA" w:rsidP="00942FFA">
            <w:pPr>
              <w:spacing w:after="0" w:line="240" w:lineRule="auto"/>
              <w:rPr>
                <w:rFonts w:asciiTheme="minorHAnsi" w:hAnsiTheme="minorHAnsi" w:cs="Arial"/>
                <w:color w:val="04326C"/>
                <w:sz w:val="20"/>
              </w:rPr>
            </w:pPr>
          </w:p>
          <w:p w14:paraId="7BAF2B65" w14:textId="7CA0B3F8" w:rsidR="00942FFA" w:rsidRPr="00942FFA" w:rsidRDefault="00942FFA" w:rsidP="00942FFA">
            <w:pPr>
              <w:spacing w:after="0" w:line="240" w:lineRule="auto"/>
              <w:rPr>
                <w:rFonts w:asciiTheme="minorHAnsi" w:hAnsiTheme="minorHAnsi" w:cs="Arial"/>
                <w:b/>
                <w:color w:val="04326C"/>
                <w:sz w:val="20"/>
              </w:rPr>
            </w:pPr>
            <w:r w:rsidRPr="00942FFA">
              <w:rPr>
                <w:rFonts w:asciiTheme="minorHAnsi" w:hAnsiTheme="minorHAnsi" w:cs="Arial"/>
                <w:b/>
                <w:color w:val="04326C"/>
                <w:sz w:val="20"/>
              </w:rPr>
              <w:t xml:space="preserve">E. Intake and Assessment process </w:t>
            </w:r>
          </w:p>
          <w:p w14:paraId="604BD809" w14:textId="36C067E9" w:rsidR="004978C3" w:rsidRDefault="00942FFA" w:rsidP="00942FFA">
            <w:pPr>
              <w:spacing w:after="0" w:line="240" w:lineRule="auto"/>
              <w:rPr>
                <w:rFonts w:asciiTheme="minorHAnsi" w:hAnsiTheme="minorHAnsi" w:cs="Arial"/>
                <w:color w:val="04326C"/>
                <w:sz w:val="20"/>
              </w:rPr>
            </w:pPr>
            <w:r>
              <w:rPr>
                <w:rFonts w:asciiTheme="minorHAnsi" w:hAnsiTheme="minorHAnsi" w:cs="Arial"/>
                <w:color w:val="04326C"/>
                <w:sz w:val="20"/>
              </w:rPr>
              <w:t xml:space="preserve">Pre &amp; Post testing </w:t>
            </w:r>
          </w:p>
          <w:p w14:paraId="465EE3BA" w14:textId="2CD0C615" w:rsidR="00942FFA" w:rsidRPr="00D95331" w:rsidRDefault="00942FFA" w:rsidP="00942FFA">
            <w:pPr>
              <w:spacing w:after="0" w:line="240" w:lineRule="auto"/>
              <w:rPr>
                <w:rFonts w:ascii="Arial" w:eastAsia="Times New Roman" w:hAnsi="Arial" w:cs="Arial"/>
                <w:i/>
                <w:iCs/>
                <w:color w:val="757171"/>
                <w:sz w:val="12"/>
                <w:szCs w:val="12"/>
              </w:rPr>
            </w:pPr>
          </w:p>
        </w:tc>
        <w:tc>
          <w:tcPr>
            <w:tcW w:w="2422" w:type="dxa"/>
            <w:shd w:val="clear" w:color="auto" w:fill="auto"/>
          </w:tcPr>
          <w:p w14:paraId="5DF62F92" w14:textId="3AC9B499" w:rsidR="00F85DA2" w:rsidRPr="00F85DA2" w:rsidRDefault="00F85DA2" w:rsidP="00F85DA2">
            <w:pPr>
              <w:spacing w:after="0" w:line="240" w:lineRule="auto"/>
              <w:rPr>
                <w:rFonts w:asciiTheme="minorHAnsi" w:hAnsiTheme="minorHAnsi" w:cs="Arial"/>
                <w:b/>
                <w:color w:val="04326C"/>
                <w:sz w:val="20"/>
              </w:rPr>
            </w:pPr>
            <w:r w:rsidRPr="00F85DA2">
              <w:rPr>
                <w:rFonts w:asciiTheme="minorHAnsi" w:hAnsiTheme="minorHAnsi" w:cs="Arial"/>
                <w:b/>
                <w:color w:val="04326C"/>
                <w:sz w:val="20"/>
              </w:rPr>
              <w:t xml:space="preserve">ABE - HSE </w:t>
            </w:r>
          </w:p>
          <w:p w14:paraId="398DBE12" w14:textId="6BE9A9C0" w:rsidR="00F85DA2" w:rsidRPr="00F85DA2" w:rsidRDefault="00F85DA2" w:rsidP="00F85DA2">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F85DA2">
              <w:rPr>
                <w:rFonts w:asciiTheme="minorHAnsi" w:hAnsiTheme="minorHAnsi" w:cs="Arial"/>
                <w:color w:val="04326C"/>
                <w:sz w:val="20"/>
              </w:rPr>
              <w:t xml:space="preserve">Increase the number of HSE graduates </w:t>
            </w:r>
          </w:p>
          <w:p w14:paraId="0DC18AD0" w14:textId="573DA0BA" w:rsidR="00F85DA2" w:rsidRPr="00F85DA2" w:rsidRDefault="00F85DA2" w:rsidP="00F85DA2">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F85DA2">
              <w:rPr>
                <w:rFonts w:asciiTheme="minorHAnsi" w:hAnsiTheme="minorHAnsi" w:cs="Arial"/>
                <w:color w:val="04326C"/>
                <w:sz w:val="20"/>
              </w:rPr>
              <w:t xml:space="preserve">Increase the number of Basic Skill classes to meet the communities needs and demand to increase HSE obtainment </w:t>
            </w:r>
          </w:p>
          <w:p w14:paraId="1A3E30BE" w14:textId="77777777" w:rsidR="00F32FA7" w:rsidRDefault="00F85DA2" w:rsidP="00F85DA2">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F85DA2">
              <w:rPr>
                <w:rFonts w:asciiTheme="minorHAnsi" w:hAnsiTheme="minorHAnsi" w:cs="Arial"/>
                <w:color w:val="04326C"/>
                <w:sz w:val="20"/>
              </w:rPr>
              <w:t>With WIOA</w:t>
            </w:r>
            <w:r>
              <w:rPr>
                <w:rFonts w:asciiTheme="minorHAnsi" w:hAnsiTheme="minorHAnsi" w:cs="Arial"/>
                <w:color w:val="04326C"/>
                <w:sz w:val="20"/>
              </w:rPr>
              <w:t xml:space="preserve"> funding assist </w:t>
            </w:r>
            <w:r w:rsidR="00F32FA7">
              <w:rPr>
                <w:rFonts w:asciiTheme="minorHAnsi" w:hAnsiTheme="minorHAnsi" w:cs="Arial"/>
                <w:color w:val="04326C"/>
                <w:sz w:val="20"/>
              </w:rPr>
              <w:t>at-risk youth complete their</w:t>
            </w:r>
          </w:p>
          <w:p w14:paraId="6ABB21BD" w14:textId="77777777" w:rsidR="003F4BD8" w:rsidRDefault="00F85DA2" w:rsidP="00F85DA2">
            <w:pPr>
              <w:spacing w:after="0" w:line="240" w:lineRule="auto"/>
              <w:rPr>
                <w:rFonts w:asciiTheme="minorHAnsi" w:hAnsiTheme="minorHAnsi" w:cs="Arial"/>
                <w:color w:val="04326C"/>
                <w:sz w:val="20"/>
              </w:rPr>
            </w:pPr>
            <w:r w:rsidRPr="00F85DA2">
              <w:rPr>
                <w:rFonts w:asciiTheme="minorHAnsi" w:hAnsiTheme="minorHAnsi" w:cs="Arial"/>
                <w:color w:val="04326C"/>
                <w:sz w:val="20"/>
              </w:rPr>
              <w:t>HSE and create a pathway between high schools.</w:t>
            </w:r>
          </w:p>
          <w:p w14:paraId="5714B8E4" w14:textId="13DF0CFC" w:rsidR="004978C3" w:rsidRDefault="00F32FA7" w:rsidP="00F85DA2">
            <w:pPr>
              <w:spacing w:after="0" w:line="240" w:lineRule="auto"/>
              <w:rPr>
                <w:rFonts w:asciiTheme="minorHAnsi" w:hAnsiTheme="minorHAnsi" w:cs="Arial"/>
                <w:color w:val="04326C"/>
                <w:sz w:val="20"/>
              </w:rPr>
            </w:pPr>
            <w:r>
              <w:rPr>
                <w:rFonts w:asciiTheme="minorHAnsi" w:hAnsiTheme="minorHAnsi" w:cs="Arial"/>
                <w:color w:val="04326C"/>
                <w:sz w:val="20"/>
              </w:rPr>
              <w:t>•</w:t>
            </w:r>
            <w:r w:rsidR="003F4BD8">
              <w:rPr>
                <w:rFonts w:asciiTheme="minorHAnsi" w:hAnsiTheme="minorHAnsi" w:cs="Arial"/>
                <w:color w:val="04326C"/>
                <w:sz w:val="20"/>
              </w:rPr>
              <w:t xml:space="preserve"> </w:t>
            </w:r>
            <w:r w:rsidR="00F85DA2" w:rsidRPr="00F85DA2">
              <w:rPr>
                <w:rFonts w:asciiTheme="minorHAnsi" w:hAnsiTheme="minorHAnsi" w:cs="Arial"/>
                <w:color w:val="04326C"/>
                <w:sz w:val="20"/>
              </w:rPr>
              <w:t>Es</w:t>
            </w:r>
            <w:r>
              <w:rPr>
                <w:rFonts w:asciiTheme="minorHAnsi" w:hAnsiTheme="minorHAnsi" w:cs="Arial"/>
                <w:color w:val="04326C"/>
                <w:sz w:val="20"/>
              </w:rPr>
              <w:t>tablish credit recovery program and/or</w:t>
            </w:r>
            <w:r w:rsidR="00F85DA2" w:rsidRPr="00F85DA2">
              <w:rPr>
                <w:rFonts w:asciiTheme="minorHAnsi" w:hAnsiTheme="minorHAnsi" w:cs="Arial"/>
                <w:color w:val="04326C"/>
                <w:sz w:val="20"/>
              </w:rPr>
              <w:t xml:space="preserve"> independent study program</w:t>
            </w:r>
          </w:p>
          <w:p w14:paraId="068C272D" w14:textId="77777777" w:rsidR="00F85DA2" w:rsidRDefault="00F85DA2" w:rsidP="00F85DA2">
            <w:pPr>
              <w:spacing w:after="0" w:line="240" w:lineRule="auto"/>
              <w:rPr>
                <w:rFonts w:asciiTheme="minorHAnsi" w:hAnsiTheme="minorHAnsi" w:cs="Arial"/>
                <w:color w:val="04326C"/>
                <w:sz w:val="20"/>
              </w:rPr>
            </w:pPr>
          </w:p>
          <w:p w14:paraId="1AA8F311" w14:textId="77777777" w:rsidR="00F85DA2" w:rsidRPr="00F85DA2" w:rsidRDefault="00F85DA2" w:rsidP="00F85DA2">
            <w:pPr>
              <w:spacing w:after="0" w:line="240" w:lineRule="auto"/>
              <w:rPr>
                <w:rFonts w:asciiTheme="minorHAnsi" w:hAnsiTheme="minorHAnsi" w:cs="Arial"/>
                <w:b/>
                <w:color w:val="04326C"/>
                <w:sz w:val="20"/>
              </w:rPr>
            </w:pPr>
            <w:r w:rsidRPr="00F85DA2">
              <w:rPr>
                <w:rFonts w:asciiTheme="minorHAnsi" w:hAnsiTheme="minorHAnsi" w:cs="Arial"/>
                <w:b/>
                <w:color w:val="04326C"/>
                <w:sz w:val="20"/>
              </w:rPr>
              <w:t xml:space="preserve">ABE- ESL &amp; Citizenship </w:t>
            </w:r>
          </w:p>
          <w:p w14:paraId="2AB87F19" w14:textId="4A1E4158" w:rsidR="00F85DA2" w:rsidRPr="00F85DA2" w:rsidRDefault="00F85DA2" w:rsidP="00F85DA2">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F85DA2">
              <w:rPr>
                <w:rFonts w:asciiTheme="minorHAnsi" w:hAnsiTheme="minorHAnsi" w:cs="Arial"/>
                <w:color w:val="04326C"/>
                <w:sz w:val="20"/>
              </w:rPr>
              <w:t>Increase the number of ESL courses to meet community need and demand</w:t>
            </w:r>
          </w:p>
          <w:p w14:paraId="02F0BAE0" w14:textId="5290A11A" w:rsidR="00F85DA2" w:rsidRPr="00F85DA2" w:rsidRDefault="00F85DA2" w:rsidP="00F85DA2">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F85DA2">
              <w:rPr>
                <w:rFonts w:asciiTheme="minorHAnsi" w:hAnsiTheme="minorHAnsi" w:cs="Arial"/>
                <w:color w:val="04326C"/>
                <w:sz w:val="20"/>
              </w:rPr>
              <w:t xml:space="preserve">Hire ESL instructors </w:t>
            </w:r>
          </w:p>
          <w:p w14:paraId="2E28DF6D" w14:textId="750AB927" w:rsidR="00F85DA2" w:rsidRDefault="00F85DA2" w:rsidP="00F85DA2">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F85DA2">
              <w:rPr>
                <w:rFonts w:asciiTheme="minorHAnsi" w:hAnsiTheme="minorHAnsi" w:cs="Arial"/>
                <w:color w:val="04326C"/>
                <w:sz w:val="20"/>
              </w:rPr>
              <w:t>Develop an ESL Distance Learning program</w:t>
            </w:r>
          </w:p>
          <w:p w14:paraId="376DFB63" w14:textId="61AFEEB1" w:rsidR="00572183" w:rsidRDefault="00572183" w:rsidP="00F85DA2">
            <w:pPr>
              <w:spacing w:after="0" w:line="240" w:lineRule="auto"/>
              <w:rPr>
                <w:rFonts w:asciiTheme="minorHAnsi" w:hAnsiTheme="minorHAnsi" w:cs="Arial"/>
                <w:color w:val="04326C"/>
                <w:sz w:val="20"/>
              </w:rPr>
            </w:pPr>
          </w:p>
          <w:p w14:paraId="749263BE" w14:textId="77777777" w:rsidR="00073031" w:rsidRDefault="00073031" w:rsidP="00572183">
            <w:pPr>
              <w:spacing w:after="0" w:line="240" w:lineRule="auto"/>
              <w:rPr>
                <w:rFonts w:asciiTheme="minorHAnsi" w:hAnsiTheme="minorHAnsi" w:cs="Arial"/>
                <w:b/>
                <w:color w:val="04326C"/>
                <w:sz w:val="20"/>
              </w:rPr>
            </w:pPr>
          </w:p>
          <w:p w14:paraId="399A5E53" w14:textId="77777777" w:rsidR="00073031" w:rsidRDefault="00073031" w:rsidP="00572183">
            <w:pPr>
              <w:spacing w:after="0" w:line="240" w:lineRule="auto"/>
              <w:rPr>
                <w:rFonts w:asciiTheme="minorHAnsi" w:hAnsiTheme="minorHAnsi" w:cs="Arial"/>
                <w:b/>
                <w:color w:val="04326C"/>
                <w:sz w:val="20"/>
              </w:rPr>
            </w:pPr>
          </w:p>
          <w:p w14:paraId="363AC3ED" w14:textId="77777777" w:rsidR="00073031" w:rsidRDefault="00073031" w:rsidP="00572183">
            <w:pPr>
              <w:spacing w:after="0" w:line="240" w:lineRule="auto"/>
              <w:rPr>
                <w:rFonts w:asciiTheme="minorHAnsi" w:hAnsiTheme="minorHAnsi" w:cs="Arial"/>
                <w:b/>
                <w:color w:val="04326C"/>
                <w:sz w:val="20"/>
              </w:rPr>
            </w:pPr>
          </w:p>
          <w:p w14:paraId="09C5BD06" w14:textId="2035423C" w:rsidR="00572183" w:rsidRPr="00572183" w:rsidRDefault="00572183" w:rsidP="00572183">
            <w:pPr>
              <w:spacing w:after="0" w:line="240" w:lineRule="auto"/>
              <w:rPr>
                <w:rFonts w:asciiTheme="minorHAnsi" w:hAnsiTheme="minorHAnsi" w:cs="Arial"/>
                <w:b/>
                <w:color w:val="04326C"/>
                <w:sz w:val="20"/>
              </w:rPr>
            </w:pPr>
            <w:r w:rsidRPr="00572183">
              <w:rPr>
                <w:rFonts w:asciiTheme="minorHAnsi" w:hAnsiTheme="minorHAnsi" w:cs="Arial"/>
                <w:b/>
                <w:color w:val="04326C"/>
                <w:sz w:val="20"/>
              </w:rPr>
              <w:lastRenderedPageBreak/>
              <w:t>CTE</w:t>
            </w:r>
          </w:p>
          <w:p w14:paraId="20EA2972" w14:textId="289CD6E1" w:rsidR="00572183" w:rsidRPr="00572183" w:rsidRDefault="00572183" w:rsidP="00572183">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572183">
              <w:rPr>
                <w:rFonts w:asciiTheme="minorHAnsi" w:hAnsiTheme="minorHAnsi" w:cs="Arial"/>
                <w:color w:val="04326C"/>
                <w:sz w:val="20"/>
              </w:rPr>
              <w:t>Improve current CTE courses to include industry directed instructional targets, leading to increased employment opportunities</w:t>
            </w:r>
          </w:p>
          <w:p w14:paraId="3564F191" w14:textId="0B8D0076" w:rsidR="00572183" w:rsidRDefault="00572183" w:rsidP="00572183">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572183">
              <w:rPr>
                <w:rFonts w:asciiTheme="minorHAnsi" w:hAnsiTheme="minorHAnsi" w:cs="Arial"/>
                <w:color w:val="04326C"/>
                <w:sz w:val="20"/>
              </w:rPr>
              <w:t>Increase the number of CTE courses to meet the needs and demand of the community and local industry</w:t>
            </w:r>
          </w:p>
          <w:p w14:paraId="3B577227" w14:textId="411FA65F" w:rsidR="007A16E5" w:rsidRDefault="007A16E5" w:rsidP="00572183">
            <w:pPr>
              <w:spacing w:after="0" w:line="240" w:lineRule="auto"/>
              <w:rPr>
                <w:rFonts w:asciiTheme="minorHAnsi" w:hAnsiTheme="minorHAnsi" w:cs="Arial"/>
                <w:color w:val="04326C"/>
                <w:sz w:val="20"/>
              </w:rPr>
            </w:pPr>
          </w:p>
          <w:p w14:paraId="4CD4AE03" w14:textId="6EBE049F" w:rsidR="007A16E5" w:rsidRPr="007A16E5" w:rsidRDefault="007A16E5" w:rsidP="007A16E5">
            <w:pPr>
              <w:spacing w:after="0" w:line="240" w:lineRule="auto"/>
              <w:rPr>
                <w:rFonts w:asciiTheme="minorHAnsi" w:hAnsiTheme="minorHAnsi" w:cs="Arial"/>
                <w:b/>
                <w:color w:val="04326C"/>
                <w:sz w:val="20"/>
              </w:rPr>
            </w:pPr>
            <w:r w:rsidRPr="007A16E5">
              <w:rPr>
                <w:rFonts w:asciiTheme="minorHAnsi" w:hAnsiTheme="minorHAnsi" w:cs="Arial"/>
                <w:b/>
                <w:color w:val="04326C"/>
                <w:sz w:val="20"/>
              </w:rPr>
              <w:t xml:space="preserve">Counseling and Student Outcomes </w:t>
            </w:r>
          </w:p>
          <w:p w14:paraId="12103284" w14:textId="6D46E5F2" w:rsidR="007A16E5" w:rsidRPr="007A16E5" w:rsidRDefault="007A16E5" w:rsidP="007A16E5">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7A16E5">
              <w:rPr>
                <w:rFonts w:asciiTheme="minorHAnsi" w:hAnsiTheme="minorHAnsi" w:cs="Arial"/>
                <w:color w:val="04326C"/>
                <w:sz w:val="20"/>
              </w:rPr>
              <w:t>Improved/redesign the student follow up process</w:t>
            </w:r>
          </w:p>
          <w:p w14:paraId="763E652D" w14:textId="351E8F8C" w:rsidR="007A16E5" w:rsidRDefault="007A16E5" w:rsidP="007A16E5">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7A16E5">
              <w:rPr>
                <w:rFonts w:asciiTheme="minorHAnsi" w:hAnsiTheme="minorHAnsi" w:cs="Arial"/>
                <w:color w:val="04326C"/>
                <w:sz w:val="20"/>
              </w:rPr>
              <w:t>Hire</w:t>
            </w:r>
            <w:r w:rsidR="00EC1E07">
              <w:rPr>
                <w:rFonts w:asciiTheme="minorHAnsi" w:hAnsiTheme="minorHAnsi" w:cs="Arial"/>
                <w:color w:val="04326C"/>
                <w:sz w:val="20"/>
              </w:rPr>
              <w:t xml:space="preserve"> two part-</w:t>
            </w:r>
            <w:r w:rsidR="00146DC6">
              <w:rPr>
                <w:rFonts w:asciiTheme="minorHAnsi" w:hAnsiTheme="minorHAnsi" w:cs="Arial"/>
                <w:color w:val="04326C"/>
                <w:sz w:val="20"/>
              </w:rPr>
              <w:t xml:space="preserve">time </w:t>
            </w:r>
            <w:r w:rsidRPr="007A16E5">
              <w:rPr>
                <w:rFonts w:asciiTheme="minorHAnsi" w:hAnsiTheme="minorHAnsi" w:cs="Arial"/>
                <w:color w:val="04326C"/>
                <w:sz w:val="20"/>
              </w:rPr>
              <w:t xml:space="preserve"> counselors</w:t>
            </w:r>
          </w:p>
          <w:p w14:paraId="45294BC7" w14:textId="77777777" w:rsidR="00F85DA2" w:rsidRDefault="00F85DA2" w:rsidP="00F85DA2">
            <w:pPr>
              <w:spacing w:after="0" w:line="240" w:lineRule="auto"/>
              <w:rPr>
                <w:rFonts w:asciiTheme="minorHAnsi" w:hAnsiTheme="minorHAnsi" w:cs="Arial"/>
                <w:color w:val="04326C"/>
                <w:sz w:val="20"/>
              </w:rPr>
            </w:pPr>
          </w:p>
          <w:p w14:paraId="4153307C" w14:textId="644EFC13" w:rsidR="00F85DA2" w:rsidRPr="00D95331" w:rsidRDefault="00F85DA2" w:rsidP="00F85DA2">
            <w:pPr>
              <w:spacing w:after="0" w:line="240" w:lineRule="auto"/>
              <w:rPr>
                <w:rFonts w:ascii="Arial" w:eastAsia="Times New Roman" w:hAnsi="Arial" w:cs="Arial"/>
                <w:i/>
                <w:iCs/>
                <w:color w:val="757171"/>
                <w:sz w:val="12"/>
                <w:szCs w:val="12"/>
              </w:rPr>
            </w:pPr>
          </w:p>
        </w:tc>
        <w:tc>
          <w:tcPr>
            <w:tcW w:w="2422" w:type="dxa"/>
            <w:shd w:val="clear" w:color="auto" w:fill="auto"/>
          </w:tcPr>
          <w:p w14:paraId="476004C4" w14:textId="7AEBAE85" w:rsidR="00F85DA2" w:rsidRPr="00F85DA2" w:rsidRDefault="00F85DA2" w:rsidP="004978C3">
            <w:pPr>
              <w:spacing w:after="0" w:line="240" w:lineRule="auto"/>
              <w:rPr>
                <w:rFonts w:asciiTheme="minorHAnsi" w:hAnsiTheme="minorHAnsi" w:cs="Arial"/>
                <w:b/>
                <w:color w:val="04326C"/>
                <w:sz w:val="20"/>
              </w:rPr>
            </w:pPr>
            <w:r>
              <w:rPr>
                <w:rFonts w:asciiTheme="minorHAnsi" w:hAnsiTheme="minorHAnsi" w:cs="Arial"/>
                <w:b/>
                <w:color w:val="04326C"/>
                <w:sz w:val="20"/>
              </w:rPr>
              <w:lastRenderedPageBreak/>
              <w:t xml:space="preserve">ABE - HSE </w:t>
            </w:r>
          </w:p>
          <w:p w14:paraId="417B3749" w14:textId="4C94E590" w:rsidR="004978C3" w:rsidRDefault="007C5B0A" w:rsidP="004978C3">
            <w:pPr>
              <w:spacing w:after="0" w:line="240" w:lineRule="auto"/>
              <w:rPr>
                <w:rFonts w:asciiTheme="minorHAnsi" w:hAnsiTheme="minorHAnsi" w:cs="Arial"/>
                <w:color w:val="04326C"/>
                <w:sz w:val="20"/>
              </w:rPr>
            </w:pPr>
            <w:r>
              <w:rPr>
                <w:rFonts w:asciiTheme="minorHAnsi" w:hAnsiTheme="minorHAnsi" w:cs="Arial"/>
                <w:b/>
                <w:color w:val="04326C"/>
                <w:sz w:val="20"/>
              </w:rPr>
              <w:t xml:space="preserve">• </w:t>
            </w:r>
            <w:r w:rsidR="00F85DA2" w:rsidRPr="00F85DA2">
              <w:rPr>
                <w:rFonts w:asciiTheme="minorHAnsi" w:hAnsiTheme="minorHAnsi" w:cs="Arial"/>
                <w:color w:val="04326C"/>
                <w:sz w:val="20"/>
              </w:rPr>
              <w:t>Completion of HSD or HSE</w:t>
            </w:r>
          </w:p>
          <w:p w14:paraId="3C71B160" w14:textId="77777777" w:rsidR="00F85DA2" w:rsidRDefault="00F85DA2" w:rsidP="004978C3">
            <w:pPr>
              <w:spacing w:after="0" w:line="240" w:lineRule="auto"/>
              <w:rPr>
                <w:rFonts w:asciiTheme="minorHAnsi" w:hAnsiTheme="minorHAnsi" w:cs="Arial"/>
                <w:color w:val="04326C"/>
                <w:sz w:val="20"/>
              </w:rPr>
            </w:pPr>
          </w:p>
          <w:p w14:paraId="1C189D88" w14:textId="77777777" w:rsidR="00F85DA2" w:rsidRDefault="00F85DA2" w:rsidP="004978C3">
            <w:pPr>
              <w:spacing w:after="0" w:line="240" w:lineRule="auto"/>
              <w:rPr>
                <w:rFonts w:asciiTheme="minorHAnsi" w:hAnsiTheme="minorHAnsi" w:cs="Arial"/>
                <w:color w:val="04326C"/>
                <w:sz w:val="20"/>
              </w:rPr>
            </w:pPr>
          </w:p>
          <w:p w14:paraId="3416C1C4" w14:textId="77777777" w:rsidR="00F85DA2" w:rsidRDefault="00F85DA2" w:rsidP="004978C3">
            <w:pPr>
              <w:spacing w:after="0" w:line="240" w:lineRule="auto"/>
              <w:rPr>
                <w:rFonts w:asciiTheme="minorHAnsi" w:hAnsiTheme="minorHAnsi" w:cs="Arial"/>
                <w:color w:val="04326C"/>
                <w:sz w:val="20"/>
              </w:rPr>
            </w:pPr>
          </w:p>
          <w:p w14:paraId="2CAA577D" w14:textId="77777777" w:rsidR="00F85DA2" w:rsidRDefault="00F85DA2" w:rsidP="004978C3">
            <w:pPr>
              <w:spacing w:after="0" w:line="240" w:lineRule="auto"/>
              <w:rPr>
                <w:rFonts w:asciiTheme="minorHAnsi" w:hAnsiTheme="minorHAnsi" w:cs="Arial"/>
                <w:color w:val="04326C"/>
                <w:sz w:val="20"/>
              </w:rPr>
            </w:pPr>
          </w:p>
          <w:p w14:paraId="3C701161" w14:textId="77777777" w:rsidR="00F85DA2" w:rsidRDefault="00F85DA2" w:rsidP="004978C3">
            <w:pPr>
              <w:spacing w:after="0" w:line="240" w:lineRule="auto"/>
              <w:rPr>
                <w:rFonts w:asciiTheme="minorHAnsi" w:hAnsiTheme="minorHAnsi" w:cs="Arial"/>
                <w:color w:val="04326C"/>
                <w:sz w:val="20"/>
              </w:rPr>
            </w:pPr>
          </w:p>
          <w:p w14:paraId="257BBA94" w14:textId="77777777" w:rsidR="00F85DA2" w:rsidRDefault="00F85DA2" w:rsidP="004978C3">
            <w:pPr>
              <w:spacing w:after="0" w:line="240" w:lineRule="auto"/>
              <w:rPr>
                <w:rFonts w:asciiTheme="minorHAnsi" w:hAnsiTheme="minorHAnsi" w:cs="Arial"/>
                <w:color w:val="04326C"/>
                <w:sz w:val="20"/>
              </w:rPr>
            </w:pPr>
          </w:p>
          <w:p w14:paraId="6CA69FDC" w14:textId="77777777" w:rsidR="00F85DA2" w:rsidRDefault="00F85DA2" w:rsidP="004978C3">
            <w:pPr>
              <w:spacing w:after="0" w:line="240" w:lineRule="auto"/>
              <w:rPr>
                <w:rFonts w:asciiTheme="minorHAnsi" w:hAnsiTheme="minorHAnsi" w:cs="Arial"/>
                <w:color w:val="04326C"/>
                <w:sz w:val="20"/>
              </w:rPr>
            </w:pPr>
          </w:p>
          <w:p w14:paraId="5B9040F5" w14:textId="77777777" w:rsidR="00F85DA2" w:rsidRDefault="00F85DA2" w:rsidP="004978C3">
            <w:pPr>
              <w:spacing w:after="0" w:line="240" w:lineRule="auto"/>
              <w:rPr>
                <w:rFonts w:asciiTheme="minorHAnsi" w:hAnsiTheme="minorHAnsi" w:cs="Arial"/>
                <w:color w:val="04326C"/>
                <w:sz w:val="20"/>
              </w:rPr>
            </w:pPr>
          </w:p>
          <w:p w14:paraId="6C508F05" w14:textId="77777777" w:rsidR="00F85DA2" w:rsidRDefault="00F85DA2" w:rsidP="004978C3">
            <w:pPr>
              <w:spacing w:after="0" w:line="240" w:lineRule="auto"/>
              <w:rPr>
                <w:rFonts w:asciiTheme="minorHAnsi" w:hAnsiTheme="minorHAnsi" w:cs="Arial"/>
                <w:color w:val="04326C"/>
                <w:sz w:val="20"/>
              </w:rPr>
            </w:pPr>
          </w:p>
          <w:p w14:paraId="4ECDA490" w14:textId="77777777" w:rsidR="00F85DA2" w:rsidRDefault="00F85DA2" w:rsidP="004978C3">
            <w:pPr>
              <w:spacing w:after="0" w:line="240" w:lineRule="auto"/>
              <w:rPr>
                <w:rFonts w:asciiTheme="minorHAnsi" w:hAnsiTheme="minorHAnsi" w:cs="Arial"/>
                <w:color w:val="04326C"/>
                <w:sz w:val="20"/>
              </w:rPr>
            </w:pPr>
          </w:p>
          <w:p w14:paraId="36C0EB62" w14:textId="77777777" w:rsidR="00F85DA2" w:rsidRDefault="00F85DA2" w:rsidP="004978C3">
            <w:pPr>
              <w:spacing w:after="0" w:line="240" w:lineRule="auto"/>
              <w:rPr>
                <w:rFonts w:asciiTheme="minorHAnsi" w:hAnsiTheme="minorHAnsi" w:cs="Arial"/>
                <w:color w:val="04326C"/>
                <w:sz w:val="20"/>
              </w:rPr>
            </w:pPr>
          </w:p>
          <w:p w14:paraId="7F9F90EF" w14:textId="77777777" w:rsidR="00F85DA2" w:rsidRDefault="00F85DA2" w:rsidP="004978C3">
            <w:pPr>
              <w:spacing w:after="0" w:line="240" w:lineRule="auto"/>
              <w:rPr>
                <w:rFonts w:asciiTheme="minorHAnsi" w:hAnsiTheme="minorHAnsi" w:cs="Arial"/>
                <w:color w:val="04326C"/>
                <w:sz w:val="20"/>
              </w:rPr>
            </w:pPr>
          </w:p>
          <w:p w14:paraId="792C5570" w14:textId="77777777" w:rsidR="00F85DA2" w:rsidRDefault="00F85DA2" w:rsidP="004978C3">
            <w:pPr>
              <w:spacing w:after="0" w:line="240" w:lineRule="auto"/>
              <w:rPr>
                <w:rFonts w:asciiTheme="minorHAnsi" w:hAnsiTheme="minorHAnsi" w:cs="Arial"/>
                <w:color w:val="04326C"/>
                <w:sz w:val="20"/>
              </w:rPr>
            </w:pPr>
          </w:p>
          <w:p w14:paraId="302D027E" w14:textId="77777777" w:rsidR="00F85DA2" w:rsidRDefault="00F85DA2" w:rsidP="004978C3">
            <w:pPr>
              <w:spacing w:after="0" w:line="240" w:lineRule="auto"/>
              <w:rPr>
                <w:rFonts w:asciiTheme="minorHAnsi" w:hAnsiTheme="minorHAnsi" w:cs="Arial"/>
                <w:color w:val="04326C"/>
                <w:sz w:val="20"/>
              </w:rPr>
            </w:pPr>
          </w:p>
          <w:p w14:paraId="5657FFEB" w14:textId="7114BEE0" w:rsidR="00F85DA2" w:rsidRDefault="00F85DA2" w:rsidP="00F85DA2">
            <w:pPr>
              <w:spacing w:after="0" w:line="240" w:lineRule="auto"/>
              <w:rPr>
                <w:rFonts w:asciiTheme="minorHAnsi" w:hAnsiTheme="minorHAnsi" w:cs="Arial"/>
                <w:b/>
                <w:color w:val="04326C"/>
                <w:sz w:val="20"/>
              </w:rPr>
            </w:pPr>
            <w:r w:rsidRPr="00F85DA2">
              <w:rPr>
                <w:rFonts w:asciiTheme="minorHAnsi" w:hAnsiTheme="minorHAnsi" w:cs="Arial"/>
                <w:b/>
                <w:color w:val="04326C"/>
                <w:sz w:val="20"/>
              </w:rPr>
              <w:t xml:space="preserve">ABE- ESL &amp; Citizenship </w:t>
            </w:r>
          </w:p>
          <w:p w14:paraId="09BFDD31" w14:textId="41D3E0F1" w:rsidR="00F85DA2" w:rsidRPr="00F85DA2" w:rsidRDefault="00F85DA2" w:rsidP="00F85DA2">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F85DA2">
              <w:rPr>
                <w:rFonts w:asciiTheme="minorHAnsi" w:hAnsiTheme="minorHAnsi" w:cs="Arial"/>
                <w:color w:val="04326C"/>
                <w:sz w:val="20"/>
              </w:rPr>
              <w:t xml:space="preserve">Increase in client retainment </w:t>
            </w:r>
          </w:p>
          <w:p w14:paraId="20954DD6" w14:textId="58CB17A9" w:rsidR="00F85DA2" w:rsidRPr="00F85DA2" w:rsidRDefault="00F85DA2" w:rsidP="00F85DA2">
            <w:pPr>
              <w:spacing w:after="0" w:line="240" w:lineRule="auto"/>
              <w:rPr>
                <w:rFonts w:asciiTheme="minorHAnsi" w:hAnsiTheme="minorHAnsi" w:cs="Arial"/>
                <w:color w:val="04326C"/>
                <w:sz w:val="20"/>
              </w:rPr>
            </w:pPr>
            <w:r>
              <w:rPr>
                <w:rFonts w:asciiTheme="minorHAnsi" w:hAnsiTheme="minorHAnsi" w:cs="Arial"/>
                <w:color w:val="04326C"/>
                <w:sz w:val="20"/>
              </w:rPr>
              <w:t>• M</w:t>
            </w:r>
            <w:r w:rsidR="00FD7E41">
              <w:rPr>
                <w:rFonts w:asciiTheme="minorHAnsi" w:hAnsiTheme="minorHAnsi" w:cs="Arial"/>
                <w:color w:val="04326C"/>
                <w:sz w:val="20"/>
              </w:rPr>
              <w:t xml:space="preserve">easurable skill gains tracked with </w:t>
            </w:r>
            <w:r w:rsidRPr="00F85DA2">
              <w:rPr>
                <w:rFonts w:asciiTheme="minorHAnsi" w:hAnsiTheme="minorHAnsi" w:cs="Arial"/>
                <w:color w:val="04326C"/>
                <w:sz w:val="20"/>
              </w:rPr>
              <w:t xml:space="preserve">CASAS </w:t>
            </w:r>
          </w:p>
          <w:p w14:paraId="43EB7CE7" w14:textId="0B111275" w:rsidR="00F85DA2" w:rsidRDefault="00F85DA2" w:rsidP="00F85DA2">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F85DA2">
              <w:rPr>
                <w:rFonts w:asciiTheme="minorHAnsi" w:hAnsiTheme="minorHAnsi" w:cs="Arial"/>
                <w:color w:val="04326C"/>
                <w:sz w:val="20"/>
              </w:rPr>
              <w:t>Passing citizenship interview</w:t>
            </w:r>
          </w:p>
          <w:p w14:paraId="22E7DDE3" w14:textId="753E78CE" w:rsidR="00073031" w:rsidRDefault="00073031" w:rsidP="00F85DA2">
            <w:pPr>
              <w:spacing w:after="0" w:line="240" w:lineRule="auto"/>
              <w:rPr>
                <w:rFonts w:asciiTheme="minorHAnsi" w:hAnsiTheme="minorHAnsi" w:cs="Arial"/>
                <w:color w:val="04326C"/>
                <w:sz w:val="20"/>
              </w:rPr>
            </w:pPr>
          </w:p>
          <w:p w14:paraId="78AD6DBE" w14:textId="24D9757D" w:rsidR="00073031" w:rsidRDefault="00073031" w:rsidP="00F85DA2">
            <w:pPr>
              <w:spacing w:after="0" w:line="240" w:lineRule="auto"/>
              <w:rPr>
                <w:rFonts w:asciiTheme="minorHAnsi" w:hAnsiTheme="minorHAnsi" w:cs="Arial"/>
                <w:color w:val="04326C"/>
                <w:sz w:val="20"/>
              </w:rPr>
            </w:pPr>
          </w:p>
          <w:p w14:paraId="7E581A7F" w14:textId="77777777" w:rsidR="00073031" w:rsidRDefault="00073031" w:rsidP="00073031">
            <w:pPr>
              <w:spacing w:after="0" w:line="240" w:lineRule="auto"/>
              <w:rPr>
                <w:rFonts w:asciiTheme="minorHAnsi" w:hAnsiTheme="minorHAnsi" w:cs="Arial"/>
                <w:b/>
                <w:color w:val="04326C"/>
                <w:sz w:val="20"/>
              </w:rPr>
            </w:pPr>
          </w:p>
          <w:p w14:paraId="721A9AD7" w14:textId="77777777" w:rsidR="00073031" w:rsidRDefault="00073031" w:rsidP="00073031">
            <w:pPr>
              <w:spacing w:after="0" w:line="240" w:lineRule="auto"/>
              <w:rPr>
                <w:rFonts w:asciiTheme="minorHAnsi" w:hAnsiTheme="minorHAnsi" w:cs="Arial"/>
                <w:b/>
                <w:color w:val="04326C"/>
                <w:sz w:val="20"/>
              </w:rPr>
            </w:pPr>
          </w:p>
          <w:p w14:paraId="19BEFC0F" w14:textId="77777777" w:rsidR="00073031" w:rsidRDefault="00073031" w:rsidP="00073031">
            <w:pPr>
              <w:spacing w:after="0" w:line="240" w:lineRule="auto"/>
              <w:rPr>
                <w:rFonts w:asciiTheme="minorHAnsi" w:hAnsiTheme="minorHAnsi" w:cs="Arial"/>
                <w:b/>
                <w:color w:val="04326C"/>
                <w:sz w:val="20"/>
              </w:rPr>
            </w:pPr>
          </w:p>
          <w:p w14:paraId="391A9C76" w14:textId="3FC26138" w:rsidR="00073031" w:rsidRDefault="00073031" w:rsidP="00073031">
            <w:pPr>
              <w:spacing w:after="0" w:line="240" w:lineRule="auto"/>
              <w:rPr>
                <w:rFonts w:asciiTheme="minorHAnsi" w:hAnsiTheme="minorHAnsi" w:cs="Arial"/>
                <w:b/>
                <w:color w:val="04326C"/>
                <w:sz w:val="20"/>
              </w:rPr>
            </w:pPr>
            <w:r w:rsidRPr="00572183">
              <w:rPr>
                <w:rFonts w:asciiTheme="minorHAnsi" w:hAnsiTheme="minorHAnsi" w:cs="Arial"/>
                <w:b/>
                <w:color w:val="04326C"/>
                <w:sz w:val="20"/>
              </w:rPr>
              <w:lastRenderedPageBreak/>
              <w:t>CTE</w:t>
            </w:r>
          </w:p>
          <w:p w14:paraId="1F187232" w14:textId="62DC2149" w:rsidR="00073031" w:rsidRPr="00572183" w:rsidRDefault="00073031" w:rsidP="00073031">
            <w:pPr>
              <w:spacing w:after="0" w:line="240" w:lineRule="auto"/>
              <w:rPr>
                <w:rFonts w:asciiTheme="minorHAnsi" w:hAnsiTheme="minorHAnsi" w:cs="Arial"/>
                <w:b/>
                <w:color w:val="04326C"/>
                <w:sz w:val="20"/>
              </w:rPr>
            </w:pPr>
            <w:r>
              <w:rPr>
                <w:rFonts w:asciiTheme="minorHAnsi" w:hAnsiTheme="minorHAnsi" w:cs="Arial"/>
                <w:b/>
                <w:color w:val="04326C"/>
                <w:sz w:val="20"/>
              </w:rPr>
              <w:t xml:space="preserve">• </w:t>
            </w:r>
            <w:r w:rsidRPr="00073031">
              <w:rPr>
                <w:rFonts w:asciiTheme="minorHAnsi" w:hAnsiTheme="minorHAnsi" w:cs="Arial"/>
                <w:color w:val="04326C"/>
                <w:sz w:val="20"/>
              </w:rPr>
              <w:t>Increase in number of CTE program completers</w:t>
            </w:r>
          </w:p>
          <w:p w14:paraId="457D0BFC" w14:textId="09CD98EE" w:rsidR="00073031" w:rsidRDefault="00073031" w:rsidP="00F85DA2">
            <w:pPr>
              <w:spacing w:after="0" w:line="240" w:lineRule="auto"/>
              <w:rPr>
                <w:rFonts w:asciiTheme="minorHAnsi" w:hAnsiTheme="minorHAnsi" w:cs="Arial"/>
                <w:color w:val="04326C"/>
                <w:sz w:val="20"/>
              </w:rPr>
            </w:pPr>
          </w:p>
          <w:p w14:paraId="2F70A6CC" w14:textId="77777777" w:rsidR="00073031" w:rsidRPr="00F85DA2" w:rsidRDefault="00073031" w:rsidP="00F85DA2">
            <w:pPr>
              <w:spacing w:after="0" w:line="240" w:lineRule="auto"/>
              <w:rPr>
                <w:rFonts w:asciiTheme="minorHAnsi" w:hAnsiTheme="minorHAnsi" w:cs="Arial"/>
                <w:color w:val="04326C"/>
                <w:sz w:val="20"/>
              </w:rPr>
            </w:pPr>
          </w:p>
          <w:p w14:paraId="285A6AEE" w14:textId="77777777" w:rsidR="00F85DA2" w:rsidRDefault="00F85DA2" w:rsidP="004978C3">
            <w:pPr>
              <w:spacing w:after="0" w:line="240" w:lineRule="auto"/>
              <w:rPr>
                <w:rFonts w:ascii="Arial" w:eastAsia="Times New Roman" w:hAnsi="Arial" w:cs="Arial"/>
                <w:i/>
                <w:iCs/>
                <w:color w:val="757171"/>
                <w:sz w:val="12"/>
                <w:szCs w:val="12"/>
              </w:rPr>
            </w:pPr>
          </w:p>
          <w:p w14:paraId="61A651C9" w14:textId="77777777" w:rsidR="007A16E5" w:rsidRDefault="007A16E5" w:rsidP="004978C3">
            <w:pPr>
              <w:spacing w:after="0" w:line="240" w:lineRule="auto"/>
              <w:rPr>
                <w:rFonts w:ascii="Arial" w:eastAsia="Times New Roman" w:hAnsi="Arial" w:cs="Arial"/>
                <w:i/>
                <w:iCs/>
                <w:color w:val="757171"/>
                <w:sz w:val="12"/>
                <w:szCs w:val="12"/>
              </w:rPr>
            </w:pPr>
          </w:p>
          <w:p w14:paraId="06801905" w14:textId="77777777" w:rsidR="007A16E5" w:rsidRDefault="007A16E5" w:rsidP="004978C3">
            <w:pPr>
              <w:spacing w:after="0" w:line="240" w:lineRule="auto"/>
              <w:rPr>
                <w:rFonts w:ascii="Arial" w:eastAsia="Times New Roman" w:hAnsi="Arial" w:cs="Arial"/>
                <w:i/>
                <w:iCs/>
                <w:color w:val="757171"/>
                <w:sz w:val="12"/>
                <w:szCs w:val="12"/>
              </w:rPr>
            </w:pPr>
          </w:p>
          <w:p w14:paraId="600E7625" w14:textId="77777777" w:rsidR="007A16E5" w:rsidRDefault="007A16E5" w:rsidP="004978C3">
            <w:pPr>
              <w:spacing w:after="0" w:line="240" w:lineRule="auto"/>
              <w:rPr>
                <w:rFonts w:ascii="Arial" w:eastAsia="Times New Roman" w:hAnsi="Arial" w:cs="Arial"/>
                <w:i/>
                <w:iCs/>
                <w:color w:val="757171"/>
                <w:sz w:val="12"/>
                <w:szCs w:val="12"/>
              </w:rPr>
            </w:pPr>
          </w:p>
          <w:p w14:paraId="08E07817" w14:textId="77777777" w:rsidR="007A16E5" w:rsidRDefault="007A16E5" w:rsidP="004978C3">
            <w:pPr>
              <w:spacing w:after="0" w:line="240" w:lineRule="auto"/>
              <w:rPr>
                <w:rFonts w:ascii="Arial" w:eastAsia="Times New Roman" w:hAnsi="Arial" w:cs="Arial"/>
                <w:i/>
                <w:iCs/>
                <w:color w:val="757171"/>
                <w:sz w:val="12"/>
                <w:szCs w:val="12"/>
              </w:rPr>
            </w:pPr>
          </w:p>
          <w:p w14:paraId="3DBF89A9" w14:textId="77777777" w:rsidR="007A16E5" w:rsidRDefault="007A16E5" w:rsidP="004978C3">
            <w:pPr>
              <w:spacing w:after="0" w:line="240" w:lineRule="auto"/>
              <w:rPr>
                <w:rFonts w:ascii="Arial" w:eastAsia="Times New Roman" w:hAnsi="Arial" w:cs="Arial"/>
                <w:i/>
                <w:iCs/>
                <w:color w:val="757171"/>
                <w:sz w:val="12"/>
                <w:szCs w:val="12"/>
              </w:rPr>
            </w:pPr>
          </w:p>
          <w:p w14:paraId="517F7E4C" w14:textId="77777777" w:rsidR="007A16E5" w:rsidRDefault="007A16E5" w:rsidP="004978C3">
            <w:pPr>
              <w:spacing w:after="0" w:line="240" w:lineRule="auto"/>
              <w:rPr>
                <w:rFonts w:ascii="Arial" w:eastAsia="Times New Roman" w:hAnsi="Arial" w:cs="Arial"/>
                <w:i/>
                <w:iCs/>
                <w:color w:val="757171"/>
                <w:sz w:val="12"/>
                <w:szCs w:val="12"/>
              </w:rPr>
            </w:pPr>
          </w:p>
          <w:p w14:paraId="7205E223" w14:textId="77777777" w:rsidR="007A16E5" w:rsidRDefault="007A16E5" w:rsidP="004978C3">
            <w:pPr>
              <w:spacing w:after="0" w:line="240" w:lineRule="auto"/>
              <w:rPr>
                <w:rFonts w:ascii="Arial" w:eastAsia="Times New Roman" w:hAnsi="Arial" w:cs="Arial"/>
                <w:i/>
                <w:iCs/>
                <w:color w:val="757171"/>
                <w:sz w:val="12"/>
                <w:szCs w:val="12"/>
              </w:rPr>
            </w:pPr>
          </w:p>
          <w:p w14:paraId="6CCA722D" w14:textId="77777777" w:rsidR="007A16E5" w:rsidRDefault="007A16E5" w:rsidP="004978C3">
            <w:pPr>
              <w:spacing w:after="0" w:line="240" w:lineRule="auto"/>
              <w:rPr>
                <w:rFonts w:ascii="Arial" w:eastAsia="Times New Roman" w:hAnsi="Arial" w:cs="Arial"/>
                <w:i/>
                <w:iCs/>
                <w:color w:val="757171"/>
                <w:sz w:val="12"/>
                <w:szCs w:val="12"/>
              </w:rPr>
            </w:pPr>
          </w:p>
          <w:p w14:paraId="024AB5BD" w14:textId="77777777" w:rsidR="007A16E5" w:rsidRDefault="007A16E5" w:rsidP="004978C3">
            <w:pPr>
              <w:spacing w:after="0" w:line="240" w:lineRule="auto"/>
              <w:rPr>
                <w:rFonts w:ascii="Arial" w:eastAsia="Times New Roman" w:hAnsi="Arial" w:cs="Arial"/>
                <w:i/>
                <w:iCs/>
                <w:color w:val="757171"/>
                <w:sz w:val="12"/>
                <w:szCs w:val="12"/>
              </w:rPr>
            </w:pPr>
          </w:p>
          <w:p w14:paraId="28FE66C0" w14:textId="77777777" w:rsidR="007A16E5" w:rsidRDefault="007A16E5" w:rsidP="004978C3">
            <w:pPr>
              <w:spacing w:after="0" w:line="240" w:lineRule="auto"/>
              <w:rPr>
                <w:rFonts w:ascii="Arial" w:eastAsia="Times New Roman" w:hAnsi="Arial" w:cs="Arial"/>
                <w:i/>
                <w:iCs/>
                <w:color w:val="757171"/>
                <w:sz w:val="12"/>
                <w:szCs w:val="12"/>
              </w:rPr>
            </w:pPr>
          </w:p>
          <w:p w14:paraId="7D343CEB" w14:textId="77777777" w:rsidR="007A16E5" w:rsidRDefault="007A16E5" w:rsidP="004978C3">
            <w:pPr>
              <w:spacing w:after="0" w:line="240" w:lineRule="auto"/>
              <w:rPr>
                <w:rFonts w:ascii="Arial" w:eastAsia="Times New Roman" w:hAnsi="Arial" w:cs="Arial"/>
                <w:i/>
                <w:iCs/>
                <w:color w:val="757171"/>
                <w:sz w:val="12"/>
                <w:szCs w:val="12"/>
              </w:rPr>
            </w:pPr>
          </w:p>
          <w:p w14:paraId="55ADB989" w14:textId="77777777" w:rsidR="007A16E5" w:rsidRDefault="007A16E5" w:rsidP="004978C3">
            <w:pPr>
              <w:spacing w:after="0" w:line="240" w:lineRule="auto"/>
              <w:rPr>
                <w:rFonts w:asciiTheme="minorHAnsi" w:hAnsiTheme="minorHAnsi" w:cs="Arial"/>
                <w:b/>
                <w:color w:val="04326C"/>
                <w:sz w:val="20"/>
              </w:rPr>
            </w:pPr>
            <w:r w:rsidRPr="007A16E5">
              <w:rPr>
                <w:rFonts w:asciiTheme="minorHAnsi" w:hAnsiTheme="minorHAnsi" w:cs="Arial"/>
                <w:b/>
                <w:color w:val="04326C"/>
                <w:sz w:val="20"/>
              </w:rPr>
              <w:t xml:space="preserve">Counseling and Student Outcomes </w:t>
            </w:r>
          </w:p>
          <w:p w14:paraId="2F77DDB0" w14:textId="08EF9A66" w:rsidR="007A16E5" w:rsidRPr="007A16E5" w:rsidRDefault="007A16E5" w:rsidP="004978C3">
            <w:pPr>
              <w:spacing w:after="0" w:line="240" w:lineRule="auto"/>
              <w:rPr>
                <w:rFonts w:asciiTheme="minorHAnsi" w:hAnsiTheme="minorHAnsi" w:cs="Arial"/>
                <w:b/>
                <w:color w:val="04326C"/>
                <w:sz w:val="20"/>
              </w:rPr>
            </w:pPr>
            <w:r>
              <w:rPr>
                <w:rFonts w:asciiTheme="minorHAnsi" w:hAnsiTheme="minorHAnsi" w:cs="Arial"/>
                <w:b/>
                <w:color w:val="04326C"/>
                <w:sz w:val="20"/>
              </w:rPr>
              <w:t xml:space="preserve">• </w:t>
            </w:r>
            <w:r w:rsidRPr="007A16E5">
              <w:rPr>
                <w:rFonts w:asciiTheme="minorHAnsi" w:hAnsiTheme="minorHAnsi" w:cs="Arial"/>
                <w:color w:val="04326C"/>
                <w:sz w:val="20"/>
              </w:rPr>
              <w:t>Increased number of complete Progress Updates Forms</w:t>
            </w:r>
          </w:p>
        </w:tc>
        <w:tc>
          <w:tcPr>
            <w:tcW w:w="2350" w:type="dxa"/>
            <w:shd w:val="clear" w:color="auto" w:fill="auto"/>
          </w:tcPr>
          <w:p w14:paraId="36021951" w14:textId="6F2A3AF4" w:rsidR="00F85DA2" w:rsidRDefault="00F85DA2" w:rsidP="00F85DA2">
            <w:pPr>
              <w:spacing w:after="0" w:line="240" w:lineRule="auto"/>
              <w:rPr>
                <w:rFonts w:asciiTheme="minorHAnsi" w:hAnsiTheme="minorHAnsi" w:cs="Arial"/>
                <w:b/>
                <w:color w:val="04326C"/>
                <w:sz w:val="20"/>
              </w:rPr>
            </w:pPr>
            <w:r>
              <w:rPr>
                <w:rFonts w:asciiTheme="minorHAnsi" w:hAnsiTheme="minorHAnsi" w:cs="Arial"/>
                <w:b/>
                <w:color w:val="04326C"/>
                <w:sz w:val="20"/>
              </w:rPr>
              <w:lastRenderedPageBreak/>
              <w:t xml:space="preserve">ABE - HSE </w:t>
            </w:r>
          </w:p>
          <w:p w14:paraId="44356E3E" w14:textId="6BAD84D9" w:rsidR="00021BCD" w:rsidRDefault="007C5B0A" w:rsidP="00F85DA2">
            <w:pPr>
              <w:spacing w:after="0" w:line="240" w:lineRule="auto"/>
              <w:rPr>
                <w:rFonts w:asciiTheme="minorHAnsi" w:hAnsiTheme="minorHAnsi" w:cs="Arial"/>
                <w:color w:val="04326C"/>
                <w:sz w:val="20"/>
              </w:rPr>
            </w:pPr>
            <w:r>
              <w:rPr>
                <w:rFonts w:asciiTheme="minorHAnsi" w:hAnsiTheme="minorHAnsi" w:cs="Arial"/>
                <w:b/>
                <w:color w:val="04326C"/>
                <w:sz w:val="20"/>
              </w:rPr>
              <w:t xml:space="preserve">• </w:t>
            </w:r>
            <w:r w:rsidR="00F85DA2" w:rsidRPr="00F85DA2">
              <w:rPr>
                <w:rFonts w:asciiTheme="minorHAnsi" w:hAnsiTheme="minorHAnsi" w:cs="Arial"/>
                <w:color w:val="04326C"/>
                <w:sz w:val="20"/>
              </w:rPr>
              <w:t>Transition to</w:t>
            </w:r>
          </w:p>
          <w:p w14:paraId="422498A7" w14:textId="458ED689" w:rsidR="00F85DA2" w:rsidRPr="00F85DA2" w:rsidRDefault="00F85DA2" w:rsidP="00F85DA2">
            <w:pPr>
              <w:spacing w:after="0" w:line="240" w:lineRule="auto"/>
              <w:rPr>
                <w:rFonts w:asciiTheme="minorHAnsi" w:hAnsiTheme="minorHAnsi" w:cs="Arial"/>
                <w:color w:val="04326C"/>
                <w:sz w:val="20"/>
              </w:rPr>
            </w:pPr>
            <w:r w:rsidRPr="00F85DA2">
              <w:rPr>
                <w:rFonts w:asciiTheme="minorHAnsi" w:hAnsiTheme="minorHAnsi" w:cs="Arial"/>
                <w:color w:val="04326C"/>
                <w:sz w:val="20"/>
              </w:rPr>
              <w:t>post-secondary</w:t>
            </w:r>
            <w:r w:rsidR="00B06276">
              <w:rPr>
                <w:rFonts w:asciiTheme="minorHAnsi" w:hAnsiTheme="minorHAnsi" w:cs="Arial"/>
                <w:color w:val="04326C"/>
                <w:sz w:val="20"/>
              </w:rPr>
              <w:t xml:space="preserve"> education</w:t>
            </w:r>
            <w:r w:rsidRPr="00F85DA2">
              <w:rPr>
                <w:rFonts w:asciiTheme="minorHAnsi" w:hAnsiTheme="minorHAnsi" w:cs="Arial"/>
                <w:color w:val="04326C"/>
                <w:sz w:val="20"/>
              </w:rPr>
              <w:t>, employment, or wage increase</w:t>
            </w:r>
          </w:p>
          <w:p w14:paraId="4E829019" w14:textId="139AD5A0" w:rsidR="00942FFA" w:rsidRPr="00F85DA2" w:rsidRDefault="00942FFA" w:rsidP="00942FFA">
            <w:pPr>
              <w:spacing w:after="0" w:line="240" w:lineRule="auto"/>
              <w:rPr>
                <w:rFonts w:ascii="Arial" w:eastAsia="Times New Roman" w:hAnsi="Arial" w:cs="Arial"/>
                <w:i/>
                <w:iCs/>
                <w:color w:val="757171"/>
                <w:sz w:val="12"/>
                <w:szCs w:val="12"/>
              </w:rPr>
            </w:pPr>
            <w:r w:rsidRPr="00F85DA2">
              <w:t xml:space="preserve"> </w:t>
            </w:r>
          </w:p>
          <w:p w14:paraId="0C9D5F7D" w14:textId="77777777" w:rsidR="004978C3" w:rsidRDefault="004978C3" w:rsidP="00942FFA">
            <w:pPr>
              <w:spacing w:after="0" w:line="240" w:lineRule="auto"/>
              <w:rPr>
                <w:rFonts w:ascii="Arial" w:eastAsia="Times New Roman" w:hAnsi="Arial" w:cs="Arial"/>
                <w:i/>
                <w:iCs/>
                <w:color w:val="757171"/>
                <w:sz w:val="12"/>
                <w:szCs w:val="12"/>
              </w:rPr>
            </w:pPr>
          </w:p>
          <w:p w14:paraId="11FAE00E" w14:textId="77777777" w:rsidR="00F85DA2" w:rsidRDefault="00F85DA2" w:rsidP="00942FFA">
            <w:pPr>
              <w:spacing w:after="0" w:line="240" w:lineRule="auto"/>
              <w:rPr>
                <w:rFonts w:ascii="Arial" w:eastAsia="Times New Roman" w:hAnsi="Arial" w:cs="Arial"/>
                <w:i/>
                <w:iCs/>
                <w:color w:val="757171"/>
                <w:sz w:val="12"/>
                <w:szCs w:val="12"/>
              </w:rPr>
            </w:pPr>
          </w:p>
          <w:p w14:paraId="6A98F63C" w14:textId="77777777" w:rsidR="00F85DA2" w:rsidRDefault="00F85DA2" w:rsidP="00942FFA">
            <w:pPr>
              <w:spacing w:after="0" w:line="240" w:lineRule="auto"/>
              <w:rPr>
                <w:rFonts w:ascii="Arial" w:eastAsia="Times New Roman" w:hAnsi="Arial" w:cs="Arial"/>
                <w:i/>
                <w:iCs/>
                <w:color w:val="757171"/>
                <w:sz w:val="12"/>
                <w:szCs w:val="12"/>
              </w:rPr>
            </w:pPr>
          </w:p>
          <w:p w14:paraId="596A0D5F" w14:textId="77777777" w:rsidR="00F85DA2" w:rsidRDefault="00F85DA2" w:rsidP="00942FFA">
            <w:pPr>
              <w:spacing w:after="0" w:line="240" w:lineRule="auto"/>
              <w:rPr>
                <w:rFonts w:ascii="Arial" w:eastAsia="Times New Roman" w:hAnsi="Arial" w:cs="Arial"/>
                <w:i/>
                <w:iCs/>
                <w:color w:val="757171"/>
                <w:sz w:val="12"/>
                <w:szCs w:val="12"/>
              </w:rPr>
            </w:pPr>
          </w:p>
          <w:p w14:paraId="4CB7DF1E" w14:textId="77777777" w:rsidR="00F85DA2" w:rsidRDefault="00F85DA2" w:rsidP="00942FFA">
            <w:pPr>
              <w:spacing w:after="0" w:line="240" w:lineRule="auto"/>
              <w:rPr>
                <w:rFonts w:ascii="Arial" w:eastAsia="Times New Roman" w:hAnsi="Arial" w:cs="Arial"/>
                <w:i/>
                <w:iCs/>
                <w:color w:val="757171"/>
                <w:sz w:val="12"/>
                <w:szCs w:val="12"/>
              </w:rPr>
            </w:pPr>
          </w:p>
          <w:p w14:paraId="334F703A" w14:textId="77777777" w:rsidR="00F85DA2" w:rsidRDefault="00F85DA2" w:rsidP="00942FFA">
            <w:pPr>
              <w:spacing w:after="0" w:line="240" w:lineRule="auto"/>
              <w:rPr>
                <w:rFonts w:ascii="Arial" w:eastAsia="Times New Roman" w:hAnsi="Arial" w:cs="Arial"/>
                <w:i/>
                <w:iCs/>
                <w:color w:val="757171"/>
                <w:sz w:val="12"/>
                <w:szCs w:val="12"/>
              </w:rPr>
            </w:pPr>
          </w:p>
          <w:p w14:paraId="3ABB8DDA" w14:textId="77777777" w:rsidR="00F85DA2" w:rsidRDefault="00F85DA2" w:rsidP="00942FFA">
            <w:pPr>
              <w:spacing w:after="0" w:line="240" w:lineRule="auto"/>
              <w:rPr>
                <w:rFonts w:ascii="Arial" w:eastAsia="Times New Roman" w:hAnsi="Arial" w:cs="Arial"/>
                <w:i/>
                <w:iCs/>
                <w:color w:val="757171"/>
                <w:sz w:val="12"/>
                <w:szCs w:val="12"/>
              </w:rPr>
            </w:pPr>
          </w:p>
          <w:p w14:paraId="7B08C70F" w14:textId="77777777" w:rsidR="00F85DA2" w:rsidRDefault="00F85DA2" w:rsidP="00942FFA">
            <w:pPr>
              <w:spacing w:after="0" w:line="240" w:lineRule="auto"/>
              <w:rPr>
                <w:rFonts w:ascii="Arial" w:eastAsia="Times New Roman" w:hAnsi="Arial" w:cs="Arial"/>
                <w:i/>
                <w:iCs/>
                <w:color w:val="757171"/>
                <w:sz w:val="12"/>
                <w:szCs w:val="12"/>
              </w:rPr>
            </w:pPr>
          </w:p>
          <w:p w14:paraId="1C3FA3DD" w14:textId="77777777" w:rsidR="00F85DA2" w:rsidRDefault="00F85DA2" w:rsidP="00942FFA">
            <w:pPr>
              <w:spacing w:after="0" w:line="240" w:lineRule="auto"/>
              <w:rPr>
                <w:rFonts w:ascii="Arial" w:eastAsia="Times New Roman" w:hAnsi="Arial" w:cs="Arial"/>
                <w:i/>
                <w:iCs/>
                <w:color w:val="757171"/>
                <w:sz w:val="12"/>
                <w:szCs w:val="12"/>
              </w:rPr>
            </w:pPr>
          </w:p>
          <w:p w14:paraId="0B8C385C" w14:textId="77777777" w:rsidR="00F85DA2" w:rsidRDefault="00F85DA2" w:rsidP="00942FFA">
            <w:pPr>
              <w:spacing w:after="0" w:line="240" w:lineRule="auto"/>
              <w:rPr>
                <w:rFonts w:ascii="Arial" w:eastAsia="Times New Roman" w:hAnsi="Arial" w:cs="Arial"/>
                <w:i/>
                <w:iCs/>
                <w:color w:val="757171"/>
                <w:sz w:val="12"/>
                <w:szCs w:val="12"/>
              </w:rPr>
            </w:pPr>
          </w:p>
          <w:p w14:paraId="3D7C6B8A" w14:textId="77777777" w:rsidR="00F85DA2" w:rsidRDefault="00F85DA2" w:rsidP="00942FFA">
            <w:pPr>
              <w:spacing w:after="0" w:line="240" w:lineRule="auto"/>
              <w:rPr>
                <w:rFonts w:ascii="Arial" w:eastAsia="Times New Roman" w:hAnsi="Arial" w:cs="Arial"/>
                <w:i/>
                <w:iCs/>
                <w:color w:val="757171"/>
                <w:sz w:val="12"/>
                <w:szCs w:val="12"/>
              </w:rPr>
            </w:pPr>
          </w:p>
          <w:p w14:paraId="32CB53D2" w14:textId="77777777" w:rsidR="00F85DA2" w:rsidRDefault="00F85DA2" w:rsidP="00942FFA">
            <w:pPr>
              <w:spacing w:after="0" w:line="240" w:lineRule="auto"/>
              <w:rPr>
                <w:rFonts w:ascii="Arial" w:eastAsia="Times New Roman" w:hAnsi="Arial" w:cs="Arial"/>
                <w:i/>
                <w:iCs/>
                <w:color w:val="757171"/>
                <w:sz w:val="12"/>
                <w:szCs w:val="12"/>
              </w:rPr>
            </w:pPr>
          </w:p>
          <w:p w14:paraId="1EE66516" w14:textId="77777777" w:rsidR="00F85DA2" w:rsidRDefault="00F85DA2" w:rsidP="00942FFA">
            <w:pPr>
              <w:spacing w:after="0" w:line="240" w:lineRule="auto"/>
              <w:rPr>
                <w:rFonts w:ascii="Arial" w:eastAsia="Times New Roman" w:hAnsi="Arial" w:cs="Arial"/>
                <w:i/>
                <w:iCs/>
                <w:color w:val="757171"/>
                <w:sz w:val="12"/>
                <w:szCs w:val="12"/>
              </w:rPr>
            </w:pPr>
          </w:p>
          <w:p w14:paraId="653D94AF" w14:textId="77777777" w:rsidR="00F85DA2" w:rsidRDefault="00F85DA2" w:rsidP="00942FFA">
            <w:pPr>
              <w:spacing w:after="0" w:line="240" w:lineRule="auto"/>
              <w:rPr>
                <w:rFonts w:ascii="Arial" w:eastAsia="Times New Roman" w:hAnsi="Arial" w:cs="Arial"/>
                <w:i/>
                <w:iCs/>
                <w:color w:val="757171"/>
                <w:sz w:val="12"/>
                <w:szCs w:val="12"/>
              </w:rPr>
            </w:pPr>
          </w:p>
          <w:p w14:paraId="3BEFC09F" w14:textId="77777777" w:rsidR="00F85DA2" w:rsidRDefault="00F85DA2" w:rsidP="00942FFA">
            <w:pPr>
              <w:spacing w:after="0" w:line="240" w:lineRule="auto"/>
              <w:rPr>
                <w:rFonts w:ascii="Arial" w:eastAsia="Times New Roman" w:hAnsi="Arial" w:cs="Arial"/>
                <w:i/>
                <w:iCs/>
                <w:color w:val="757171"/>
                <w:sz w:val="12"/>
                <w:szCs w:val="12"/>
              </w:rPr>
            </w:pPr>
          </w:p>
          <w:p w14:paraId="7A043B19" w14:textId="77777777" w:rsidR="00F85DA2" w:rsidRDefault="00F85DA2" w:rsidP="00942FFA">
            <w:pPr>
              <w:spacing w:after="0" w:line="240" w:lineRule="auto"/>
              <w:rPr>
                <w:rFonts w:ascii="Arial" w:eastAsia="Times New Roman" w:hAnsi="Arial" w:cs="Arial"/>
                <w:i/>
                <w:iCs/>
                <w:color w:val="757171"/>
                <w:sz w:val="12"/>
                <w:szCs w:val="12"/>
              </w:rPr>
            </w:pPr>
          </w:p>
          <w:p w14:paraId="1468FF88" w14:textId="77777777" w:rsidR="00F85DA2" w:rsidRDefault="00F85DA2" w:rsidP="00942FFA">
            <w:pPr>
              <w:spacing w:after="0" w:line="240" w:lineRule="auto"/>
              <w:rPr>
                <w:rFonts w:ascii="Arial" w:eastAsia="Times New Roman" w:hAnsi="Arial" w:cs="Arial"/>
                <w:i/>
                <w:iCs/>
                <w:color w:val="757171"/>
                <w:sz w:val="12"/>
                <w:szCs w:val="12"/>
              </w:rPr>
            </w:pPr>
          </w:p>
          <w:p w14:paraId="1E2ED0D6" w14:textId="77777777" w:rsidR="00F85DA2" w:rsidRDefault="00F85DA2" w:rsidP="00942FFA">
            <w:pPr>
              <w:spacing w:after="0" w:line="240" w:lineRule="auto"/>
              <w:rPr>
                <w:rFonts w:ascii="Arial" w:eastAsia="Times New Roman" w:hAnsi="Arial" w:cs="Arial"/>
                <w:i/>
                <w:iCs/>
                <w:color w:val="757171"/>
                <w:sz w:val="12"/>
                <w:szCs w:val="12"/>
              </w:rPr>
            </w:pPr>
          </w:p>
          <w:p w14:paraId="63411BAA" w14:textId="747354C2" w:rsidR="00F85DA2" w:rsidRDefault="001E2FF2" w:rsidP="00942FFA">
            <w:pPr>
              <w:spacing w:after="0" w:line="240" w:lineRule="auto"/>
              <w:rPr>
                <w:rFonts w:asciiTheme="minorHAnsi" w:hAnsiTheme="minorHAnsi" w:cs="Arial"/>
                <w:b/>
                <w:color w:val="04326C"/>
                <w:sz w:val="20"/>
              </w:rPr>
            </w:pPr>
            <w:r>
              <w:rPr>
                <w:rFonts w:asciiTheme="minorHAnsi" w:hAnsiTheme="minorHAnsi" w:cs="Arial"/>
                <w:b/>
                <w:color w:val="04326C"/>
                <w:sz w:val="20"/>
              </w:rPr>
              <w:t xml:space="preserve">ABE- ESL &amp; Citizenship </w:t>
            </w:r>
          </w:p>
          <w:p w14:paraId="70743D0D" w14:textId="73274FEF" w:rsidR="001E2FF2" w:rsidRPr="001E2FF2" w:rsidRDefault="001E2FF2" w:rsidP="001E2FF2">
            <w:pPr>
              <w:spacing w:after="0" w:line="240" w:lineRule="auto"/>
              <w:rPr>
                <w:rFonts w:asciiTheme="minorHAnsi" w:hAnsiTheme="minorHAnsi" w:cs="Arial"/>
                <w:color w:val="04326C"/>
                <w:sz w:val="20"/>
              </w:rPr>
            </w:pPr>
            <w:r w:rsidRPr="001E2FF2">
              <w:rPr>
                <w:rFonts w:asciiTheme="minorHAnsi" w:hAnsiTheme="minorHAnsi" w:cs="Arial"/>
                <w:color w:val="04326C"/>
                <w:sz w:val="20"/>
              </w:rPr>
              <w:t xml:space="preserve">• Moving to next level, measure by CASAS </w:t>
            </w:r>
          </w:p>
          <w:p w14:paraId="48BFEB9C" w14:textId="77777777" w:rsidR="001E2FF2" w:rsidRDefault="001E2FF2" w:rsidP="001E2FF2">
            <w:pPr>
              <w:spacing w:after="0" w:line="240" w:lineRule="auto"/>
              <w:rPr>
                <w:rFonts w:asciiTheme="minorHAnsi" w:hAnsiTheme="minorHAnsi" w:cs="Arial"/>
                <w:color w:val="04326C"/>
                <w:sz w:val="20"/>
              </w:rPr>
            </w:pPr>
            <w:r w:rsidRPr="001E2FF2">
              <w:rPr>
                <w:rFonts w:asciiTheme="minorHAnsi" w:hAnsiTheme="minorHAnsi" w:cs="Arial"/>
                <w:color w:val="04326C"/>
                <w:sz w:val="20"/>
              </w:rPr>
              <w:t>• Ability to participate in activities reserved to U.S. citizens (voting, serve in a jury, and obtain U.S. Passport)</w:t>
            </w:r>
          </w:p>
          <w:p w14:paraId="1257CEFA" w14:textId="77777777" w:rsidR="00073031" w:rsidRDefault="00073031" w:rsidP="001E2FF2">
            <w:pPr>
              <w:spacing w:after="0" w:line="240" w:lineRule="auto"/>
              <w:rPr>
                <w:rFonts w:asciiTheme="minorHAnsi" w:hAnsiTheme="minorHAnsi" w:cs="Arial"/>
                <w:color w:val="04326C"/>
                <w:sz w:val="20"/>
              </w:rPr>
            </w:pPr>
          </w:p>
          <w:p w14:paraId="3B3F42DC" w14:textId="77777777" w:rsidR="00073031" w:rsidRDefault="00073031" w:rsidP="001E2FF2">
            <w:pPr>
              <w:spacing w:after="0" w:line="240" w:lineRule="auto"/>
              <w:rPr>
                <w:rFonts w:asciiTheme="minorHAnsi" w:hAnsiTheme="minorHAnsi" w:cs="Arial"/>
                <w:color w:val="04326C"/>
                <w:sz w:val="20"/>
              </w:rPr>
            </w:pPr>
          </w:p>
          <w:p w14:paraId="24CD85AC" w14:textId="77777777" w:rsidR="00073031" w:rsidRDefault="00073031" w:rsidP="001E2FF2">
            <w:pPr>
              <w:spacing w:after="0" w:line="240" w:lineRule="auto"/>
              <w:rPr>
                <w:rFonts w:asciiTheme="minorHAnsi" w:hAnsiTheme="minorHAnsi" w:cs="Arial"/>
                <w:color w:val="04326C"/>
                <w:sz w:val="20"/>
              </w:rPr>
            </w:pPr>
          </w:p>
          <w:p w14:paraId="717F84CB" w14:textId="77777777" w:rsidR="00073031" w:rsidRDefault="00073031" w:rsidP="001E2FF2">
            <w:pPr>
              <w:spacing w:after="0" w:line="240" w:lineRule="auto"/>
              <w:rPr>
                <w:rFonts w:asciiTheme="minorHAnsi" w:hAnsiTheme="minorHAnsi" w:cs="Arial"/>
                <w:color w:val="04326C"/>
                <w:sz w:val="20"/>
              </w:rPr>
            </w:pPr>
          </w:p>
          <w:p w14:paraId="3819930A" w14:textId="77777777" w:rsidR="005556CC" w:rsidRDefault="005556CC" w:rsidP="00073031">
            <w:pPr>
              <w:spacing w:after="0" w:line="240" w:lineRule="auto"/>
              <w:rPr>
                <w:rFonts w:asciiTheme="minorHAnsi" w:hAnsiTheme="minorHAnsi" w:cs="Arial"/>
                <w:b/>
                <w:color w:val="04326C"/>
                <w:sz w:val="20"/>
              </w:rPr>
            </w:pPr>
          </w:p>
          <w:p w14:paraId="153CF8F6" w14:textId="7373AF50" w:rsidR="00073031" w:rsidRPr="00572183" w:rsidRDefault="00073031" w:rsidP="00073031">
            <w:pPr>
              <w:spacing w:after="0" w:line="240" w:lineRule="auto"/>
              <w:rPr>
                <w:rFonts w:asciiTheme="minorHAnsi" w:hAnsiTheme="minorHAnsi" w:cs="Arial"/>
                <w:b/>
                <w:color w:val="04326C"/>
                <w:sz w:val="20"/>
              </w:rPr>
            </w:pPr>
            <w:r w:rsidRPr="00572183">
              <w:rPr>
                <w:rFonts w:asciiTheme="minorHAnsi" w:hAnsiTheme="minorHAnsi" w:cs="Arial"/>
                <w:b/>
                <w:color w:val="04326C"/>
                <w:sz w:val="20"/>
              </w:rPr>
              <w:lastRenderedPageBreak/>
              <w:t>CTE</w:t>
            </w:r>
          </w:p>
          <w:p w14:paraId="386A7B9A" w14:textId="0C485957" w:rsidR="007C5B0A" w:rsidRDefault="007C5B0A" w:rsidP="007C5B0A">
            <w:pPr>
              <w:spacing w:after="0" w:line="240" w:lineRule="auto"/>
              <w:rPr>
                <w:rFonts w:asciiTheme="minorHAnsi" w:hAnsiTheme="minorHAnsi" w:cs="Arial"/>
                <w:color w:val="04326C"/>
                <w:sz w:val="20"/>
              </w:rPr>
            </w:pPr>
            <w:r>
              <w:rPr>
                <w:rFonts w:asciiTheme="minorHAnsi" w:hAnsiTheme="minorHAnsi" w:cs="Arial"/>
                <w:b/>
                <w:color w:val="04326C"/>
                <w:sz w:val="20"/>
              </w:rPr>
              <w:t xml:space="preserve">• </w:t>
            </w:r>
            <w:r w:rsidRPr="00F85DA2">
              <w:rPr>
                <w:rFonts w:asciiTheme="minorHAnsi" w:hAnsiTheme="minorHAnsi" w:cs="Arial"/>
                <w:color w:val="04326C"/>
                <w:sz w:val="20"/>
              </w:rPr>
              <w:t>Transition to</w:t>
            </w:r>
          </w:p>
          <w:p w14:paraId="681499A3" w14:textId="77777777" w:rsidR="007C5B0A" w:rsidRPr="00F85DA2" w:rsidRDefault="007C5B0A" w:rsidP="007C5B0A">
            <w:pPr>
              <w:spacing w:after="0" w:line="240" w:lineRule="auto"/>
              <w:rPr>
                <w:rFonts w:asciiTheme="minorHAnsi" w:hAnsiTheme="minorHAnsi" w:cs="Arial"/>
                <w:color w:val="04326C"/>
                <w:sz w:val="20"/>
              </w:rPr>
            </w:pPr>
            <w:r w:rsidRPr="00F85DA2">
              <w:rPr>
                <w:rFonts w:asciiTheme="minorHAnsi" w:hAnsiTheme="minorHAnsi" w:cs="Arial"/>
                <w:color w:val="04326C"/>
                <w:sz w:val="20"/>
              </w:rPr>
              <w:t>post-secondary</w:t>
            </w:r>
            <w:r>
              <w:rPr>
                <w:rFonts w:asciiTheme="minorHAnsi" w:hAnsiTheme="minorHAnsi" w:cs="Arial"/>
                <w:color w:val="04326C"/>
                <w:sz w:val="20"/>
              </w:rPr>
              <w:t xml:space="preserve"> education</w:t>
            </w:r>
            <w:r w:rsidRPr="00F85DA2">
              <w:rPr>
                <w:rFonts w:asciiTheme="minorHAnsi" w:hAnsiTheme="minorHAnsi" w:cs="Arial"/>
                <w:color w:val="04326C"/>
                <w:sz w:val="20"/>
              </w:rPr>
              <w:t>, employment, or wage increase</w:t>
            </w:r>
          </w:p>
          <w:p w14:paraId="7956E21F" w14:textId="77777777" w:rsidR="007C5B0A" w:rsidRPr="00F85DA2" w:rsidRDefault="007C5B0A" w:rsidP="007C5B0A">
            <w:pPr>
              <w:spacing w:after="0" w:line="240" w:lineRule="auto"/>
              <w:rPr>
                <w:rFonts w:ascii="Arial" w:eastAsia="Times New Roman" w:hAnsi="Arial" w:cs="Arial"/>
                <w:i/>
                <w:iCs/>
                <w:color w:val="757171"/>
                <w:sz w:val="12"/>
                <w:szCs w:val="12"/>
              </w:rPr>
            </w:pPr>
            <w:r w:rsidRPr="00F85DA2">
              <w:t xml:space="preserve"> </w:t>
            </w:r>
          </w:p>
          <w:p w14:paraId="2BE7389E" w14:textId="77777777" w:rsidR="007A16E5" w:rsidRDefault="007A16E5" w:rsidP="007A16E5">
            <w:pPr>
              <w:spacing w:after="0" w:line="240" w:lineRule="auto"/>
              <w:rPr>
                <w:rFonts w:asciiTheme="minorHAnsi" w:hAnsiTheme="minorHAnsi" w:cs="Arial"/>
                <w:color w:val="04326C"/>
                <w:sz w:val="20"/>
              </w:rPr>
            </w:pPr>
          </w:p>
          <w:p w14:paraId="22DD6D17" w14:textId="77777777" w:rsidR="007A16E5" w:rsidRDefault="007A16E5" w:rsidP="007A16E5">
            <w:pPr>
              <w:spacing w:after="0" w:line="240" w:lineRule="auto"/>
              <w:rPr>
                <w:rFonts w:asciiTheme="minorHAnsi" w:hAnsiTheme="minorHAnsi" w:cs="Arial"/>
                <w:color w:val="04326C"/>
                <w:sz w:val="20"/>
              </w:rPr>
            </w:pPr>
          </w:p>
          <w:p w14:paraId="4D1F0B8B" w14:textId="77777777" w:rsidR="007A16E5" w:rsidRDefault="007A16E5" w:rsidP="007A16E5">
            <w:pPr>
              <w:spacing w:after="0" w:line="240" w:lineRule="auto"/>
              <w:rPr>
                <w:rFonts w:asciiTheme="minorHAnsi" w:hAnsiTheme="minorHAnsi" w:cs="Arial"/>
                <w:color w:val="04326C"/>
                <w:sz w:val="20"/>
              </w:rPr>
            </w:pPr>
          </w:p>
          <w:p w14:paraId="0DFC503A" w14:textId="77777777" w:rsidR="007A16E5" w:rsidRDefault="007A16E5" w:rsidP="007A16E5">
            <w:pPr>
              <w:spacing w:after="0" w:line="240" w:lineRule="auto"/>
              <w:rPr>
                <w:rFonts w:asciiTheme="minorHAnsi" w:hAnsiTheme="minorHAnsi" w:cs="Arial"/>
                <w:color w:val="04326C"/>
                <w:sz w:val="20"/>
              </w:rPr>
            </w:pPr>
          </w:p>
          <w:p w14:paraId="227CE5B2" w14:textId="77777777" w:rsidR="007A16E5" w:rsidRDefault="007A16E5" w:rsidP="007A16E5">
            <w:pPr>
              <w:spacing w:after="0" w:line="240" w:lineRule="auto"/>
              <w:rPr>
                <w:rFonts w:asciiTheme="minorHAnsi" w:hAnsiTheme="minorHAnsi" w:cs="Arial"/>
                <w:color w:val="04326C"/>
                <w:sz w:val="20"/>
              </w:rPr>
            </w:pPr>
          </w:p>
          <w:p w14:paraId="59922B25" w14:textId="77777777" w:rsidR="007A16E5" w:rsidRDefault="007A16E5" w:rsidP="007A16E5">
            <w:pPr>
              <w:spacing w:after="0" w:line="240" w:lineRule="auto"/>
              <w:rPr>
                <w:rFonts w:asciiTheme="minorHAnsi" w:hAnsiTheme="minorHAnsi" w:cs="Arial"/>
                <w:color w:val="04326C"/>
                <w:sz w:val="20"/>
              </w:rPr>
            </w:pPr>
          </w:p>
          <w:p w14:paraId="3BC407D2" w14:textId="684FD6D6" w:rsidR="007A16E5" w:rsidRPr="007A16E5" w:rsidRDefault="007A16E5" w:rsidP="007A16E5">
            <w:pPr>
              <w:spacing w:after="0" w:line="240" w:lineRule="auto"/>
              <w:rPr>
                <w:rFonts w:asciiTheme="minorHAnsi" w:hAnsiTheme="minorHAnsi" w:cs="Arial"/>
                <w:b/>
                <w:color w:val="04326C"/>
                <w:sz w:val="20"/>
              </w:rPr>
            </w:pPr>
            <w:r w:rsidRPr="007A16E5">
              <w:rPr>
                <w:rFonts w:asciiTheme="minorHAnsi" w:hAnsiTheme="minorHAnsi" w:cs="Arial"/>
                <w:b/>
                <w:color w:val="04326C"/>
                <w:sz w:val="20"/>
              </w:rPr>
              <w:t xml:space="preserve">Counseling and Student Outcomes </w:t>
            </w:r>
          </w:p>
          <w:p w14:paraId="03131098" w14:textId="740A035E" w:rsidR="007A16E5" w:rsidRPr="007A16E5" w:rsidRDefault="007A16E5" w:rsidP="007A16E5">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7A16E5">
              <w:rPr>
                <w:rFonts w:asciiTheme="minorHAnsi" w:hAnsiTheme="minorHAnsi" w:cs="Arial"/>
                <w:color w:val="04326C"/>
                <w:sz w:val="20"/>
              </w:rPr>
              <w:t>Improved collection of employment/wage data</w:t>
            </w:r>
          </w:p>
          <w:p w14:paraId="24807E35" w14:textId="437BADC5" w:rsidR="007A16E5" w:rsidRPr="00CC5161" w:rsidRDefault="007A16E5" w:rsidP="007A16E5">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7A16E5">
              <w:rPr>
                <w:rFonts w:asciiTheme="minorHAnsi" w:hAnsiTheme="minorHAnsi" w:cs="Arial"/>
                <w:color w:val="04326C"/>
                <w:sz w:val="20"/>
              </w:rPr>
              <w:t>Deeper engagement with students regarding their goals and long term education or career plans</w:t>
            </w:r>
          </w:p>
        </w:tc>
        <w:tc>
          <w:tcPr>
            <w:tcW w:w="2422" w:type="dxa"/>
            <w:shd w:val="clear" w:color="auto" w:fill="auto"/>
          </w:tcPr>
          <w:p w14:paraId="64AC0659" w14:textId="3B77C6D3" w:rsidR="00F85DA2" w:rsidRDefault="00F85DA2" w:rsidP="00F85DA2">
            <w:pPr>
              <w:spacing w:after="0" w:line="240" w:lineRule="auto"/>
              <w:rPr>
                <w:rFonts w:asciiTheme="minorHAnsi" w:hAnsiTheme="minorHAnsi" w:cs="Arial"/>
                <w:b/>
                <w:color w:val="04326C"/>
                <w:sz w:val="20"/>
              </w:rPr>
            </w:pPr>
            <w:r>
              <w:rPr>
                <w:rFonts w:asciiTheme="minorHAnsi" w:hAnsiTheme="minorHAnsi" w:cs="Arial"/>
                <w:b/>
                <w:color w:val="04326C"/>
                <w:sz w:val="20"/>
              </w:rPr>
              <w:lastRenderedPageBreak/>
              <w:t xml:space="preserve">ABE - HSE </w:t>
            </w:r>
          </w:p>
          <w:p w14:paraId="5E6099E4" w14:textId="602B2CEB" w:rsidR="00F85DA2" w:rsidRPr="00F85DA2" w:rsidRDefault="00F85DA2" w:rsidP="00F85DA2">
            <w:pPr>
              <w:spacing w:after="0" w:line="240" w:lineRule="auto"/>
              <w:rPr>
                <w:rFonts w:asciiTheme="minorHAnsi" w:hAnsiTheme="minorHAnsi" w:cs="Arial"/>
                <w:color w:val="04326C"/>
                <w:sz w:val="20"/>
              </w:rPr>
            </w:pPr>
            <w:r>
              <w:rPr>
                <w:rFonts w:asciiTheme="minorHAnsi" w:hAnsiTheme="minorHAnsi" w:cs="Arial"/>
                <w:b/>
                <w:color w:val="04326C"/>
                <w:sz w:val="20"/>
              </w:rPr>
              <w:t xml:space="preserve">• </w:t>
            </w:r>
            <w:r w:rsidRPr="00F85DA2">
              <w:rPr>
                <w:rFonts w:asciiTheme="minorHAnsi" w:hAnsiTheme="minorHAnsi" w:cs="Arial"/>
                <w:color w:val="04326C"/>
                <w:sz w:val="20"/>
              </w:rPr>
              <w:t>Full time employment</w:t>
            </w:r>
          </w:p>
          <w:p w14:paraId="3AFCAD86" w14:textId="0DFF1D8E" w:rsidR="00F85DA2" w:rsidRPr="00F85DA2" w:rsidRDefault="00F85DA2" w:rsidP="00F85DA2">
            <w:pPr>
              <w:spacing w:after="0" w:line="240" w:lineRule="auto"/>
              <w:rPr>
                <w:rFonts w:asciiTheme="minorHAnsi" w:hAnsiTheme="minorHAnsi" w:cs="Arial"/>
                <w:color w:val="04326C"/>
                <w:sz w:val="20"/>
              </w:rPr>
            </w:pPr>
            <w:r>
              <w:rPr>
                <w:rFonts w:asciiTheme="minorHAnsi" w:hAnsiTheme="minorHAnsi" w:cs="Arial"/>
                <w:color w:val="04326C"/>
                <w:sz w:val="20"/>
              </w:rPr>
              <w:t>• M</w:t>
            </w:r>
            <w:r w:rsidRPr="00F85DA2">
              <w:rPr>
                <w:rFonts w:asciiTheme="minorHAnsi" w:hAnsiTheme="minorHAnsi" w:cs="Arial"/>
                <w:color w:val="04326C"/>
                <w:sz w:val="20"/>
              </w:rPr>
              <w:t xml:space="preserve">obility in workforce: change jobs and location </w:t>
            </w:r>
          </w:p>
          <w:p w14:paraId="7D135CD2" w14:textId="054905AE" w:rsidR="00F85DA2" w:rsidRPr="00F85DA2" w:rsidRDefault="00F85DA2" w:rsidP="00F85DA2">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F85DA2">
              <w:rPr>
                <w:rFonts w:asciiTheme="minorHAnsi" w:hAnsiTheme="minorHAnsi" w:cs="Arial"/>
                <w:color w:val="04326C"/>
                <w:sz w:val="20"/>
              </w:rPr>
              <w:t>Mobility in education: ability to go back to school to gain skills</w:t>
            </w:r>
          </w:p>
          <w:p w14:paraId="4D61DEF6" w14:textId="77777777" w:rsidR="004978C3" w:rsidRDefault="004978C3" w:rsidP="004978C3">
            <w:pPr>
              <w:spacing w:after="0" w:line="240" w:lineRule="auto"/>
              <w:rPr>
                <w:rFonts w:ascii="Arial" w:eastAsia="Times New Roman" w:hAnsi="Arial" w:cs="Arial"/>
                <w:i/>
                <w:iCs/>
                <w:color w:val="757171"/>
                <w:sz w:val="12"/>
                <w:szCs w:val="12"/>
              </w:rPr>
            </w:pPr>
          </w:p>
          <w:p w14:paraId="2DBE0AA1" w14:textId="77777777" w:rsidR="00F85DA2" w:rsidRDefault="00F85DA2" w:rsidP="004978C3">
            <w:pPr>
              <w:spacing w:after="0" w:line="240" w:lineRule="auto"/>
              <w:rPr>
                <w:rFonts w:ascii="Arial" w:eastAsia="Times New Roman" w:hAnsi="Arial" w:cs="Arial"/>
                <w:i/>
                <w:iCs/>
                <w:color w:val="757171"/>
                <w:sz w:val="12"/>
                <w:szCs w:val="12"/>
              </w:rPr>
            </w:pPr>
          </w:p>
          <w:p w14:paraId="3F0B6A0E" w14:textId="77777777" w:rsidR="00F85DA2" w:rsidRDefault="00F85DA2" w:rsidP="004978C3">
            <w:pPr>
              <w:spacing w:after="0" w:line="240" w:lineRule="auto"/>
              <w:rPr>
                <w:rFonts w:ascii="Arial" w:eastAsia="Times New Roman" w:hAnsi="Arial" w:cs="Arial"/>
                <w:i/>
                <w:iCs/>
                <w:color w:val="757171"/>
                <w:sz w:val="12"/>
                <w:szCs w:val="12"/>
              </w:rPr>
            </w:pPr>
          </w:p>
          <w:p w14:paraId="64D22981" w14:textId="77777777" w:rsidR="00F85DA2" w:rsidRDefault="00F85DA2" w:rsidP="004978C3">
            <w:pPr>
              <w:spacing w:after="0" w:line="240" w:lineRule="auto"/>
              <w:rPr>
                <w:rFonts w:ascii="Arial" w:eastAsia="Times New Roman" w:hAnsi="Arial" w:cs="Arial"/>
                <w:i/>
                <w:iCs/>
                <w:color w:val="757171"/>
                <w:sz w:val="12"/>
                <w:szCs w:val="12"/>
              </w:rPr>
            </w:pPr>
          </w:p>
          <w:p w14:paraId="34524B68" w14:textId="77777777" w:rsidR="00F85DA2" w:rsidRDefault="00F85DA2" w:rsidP="004978C3">
            <w:pPr>
              <w:spacing w:after="0" w:line="240" w:lineRule="auto"/>
              <w:rPr>
                <w:rFonts w:ascii="Arial" w:eastAsia="Times New Roman" w:hAnsi="Arial" w:cs="Arial"/>
                <w:i/>
                <w:iCs/>
                <w:color w:val="757171"/>
                <w:sz w:val="12"/>
                <w:szCs w:val="12"/>
              </w:rPr>
            </w:pPr>
          </w:p>
          <w:p w14:paraId="1715271E" w14:textId="77777777" w:rsidR="00F85DA2" w:rsidRDefault="00F85DA2" w:rsidP="004978C3">
            <w:pPr>
              <w:spacing w:after="0" w:line="240" w:lineRule="auto"/>
              <w:rPr>
                <w:rFonts w:ascii="Arial" w:eastAsia="Times New Roman" w:hAnsi="Arial" w:cs="Arial"/>
                <w:i/>
                <w:iCs/>
                <w:color w:val="757171"/>
                <w:sz w:val="12"/>
                <w:szCs w:val="12"/>
              </w:rPr>
            </w:pPr>
          </w:p>
          <w:p w14:paraId="20EFE60F" w14:textId="77777777" w:rsidR="00F85DA2" w:rsidRDefault="00F85DA2" w:rsidP="004978C3">
            <w:pPr>
              <w:spacing w:after="0" w:line="240" w:lineRule="auto"/>
              <w:rPr>
                <w:rFonts w:ascii="Arial" w:eastAsia="Times New Roman" w:hAnsi="Arial" w:cs="Arial"/>
                <w:i/>
                <w:iCs/>
                <w:color w:val="757171"/>
                <w:sz w:val="12"/>
                <w:szCs w:val="12"/>
              </w:rPr>
            </w:pPr>
          </w:p>
          <w:p w14:paraId="7A09210B" w14:textId="77777777" w:rsidR="00F85DA2" w:rsidRDefault="00F85DA2" w:rsidP="004978C3">
            <w:pPr>
              <w:spacing w:after="0" w:line="240" w:lineRule="auto"/>
              <w:rPr>
                <w:rFonts w:ascii="Arial" w:eastAsia="Times New Roman" w:hAnsi="Arial" w:cs="Arial"/>
                <w:i/>
                <w:iCs/>
                <w:color w:val="757171"/>
                <w:sz w:val="12"/>
                <w:szCs w:val="12"/>
              </w:rPr>
            </w:pPr>
          </w:p>
          <w:p w14:paraId="62B04214" w14:textId="77777777" w:rsidR="00F85DA2" w:rsidRDefault="00F85DA2" w:rsidP="004978C3">
            <w:pPr>
              <w:spacing w:after="0" w:line="240" w:lineRule="auto"/>
              <w:rPr>
                <w:rFonts w:ascii="Arial" w:eastAsia="Times New Roman" w:hAnsi="Arial" w:cs="Arial"/>
                <w:i/>
                <w:iCs/>
                <w:color w:val="757171"/>
                <w:sz w:val="12"/>
                <w:szCs w:val="12"/>
              </w:rPr>
            </w:pPr>
          </w:p>
          <w:p w14:paraId="79C624ED" w14:textId="77777777" w:rsidR="00F85DA2" w:rsidRDefault="00F85DA2" w:rsidP="004978C3">
            <w:pPr>
              <w:spacing w:after="0" w:line="240" w:lineRule="auto"/>
              <w:rPr>
                <w:rFonts w:ascii="Arial" w:eastAsia="Times New Roman" w:hAnsi="Arial" w:cs="Arial"/>
                <w:i/>
                <w:iCs/>
                <w:color w:val="757171"/>
                <w:sz w:val="12"/>
                <w:szCs w:val="12"/>
              </w:rPr>
            </w:pPr>
          </w:p>
          <w:p w14:paraId="5A73F2CA" w14:textId="77777777" w:rsidR="00F85DA2" w:rsidRDefault="00F85DA2" w:rsidP="004978C3">
            <w:pPr>
              <w:spacing w:after="0" w:line="240" w:lineRule="auto"/>
              <w:rPr>
                <w:rFonts w:ascii="Arial" w:eastAsia="Times New Roman" w:hAnsi="Arial" w:cs="Arial"/>
                <w:i/>
                <w:iCs/>
                <w:color w:val="757171"/>
                <w:sz w:val="12"/>
                <w:szCs w:val="12"/>
              </w:rPr>
            </w:pPr>
          </w:p>
          <w:p w14:paraId="61F09E29" w14:textId="77777777" w:rsidR="00F85DA2" w:rsidRDefault="00F85DA2" w:rsidP="004978C3">
            <w:pPr>
              <w:spacing w:after="0" w:line="240" w:lineRule="auto"/>
              <w:rPr>
                <w:rFonts w:ascii="Arial" w:eastAsia="Times New Roman" w:hAnsi="Arial" w:cs="Arial"/>
                <w:i/>
                <w:iCs/>
                <w:color w:val="757171"/>
                <w:sz w:val="12"/>
                <w:szCs w:val="12"/>
              </w:rPr>
            </w:pPr>
          </w:p>
          <w:p w14:paraId="6F432778" w14:textId="77777777" w:rsidR="00F85DA2" w:rsidRDefault="00F85DA2" w:rsidP="004978C3">
            <w:pPr>
              <w:spacing w:after="0" w:line="240" w:lineRule="auto"/>
              <w:rPr>
                <w:rFonts w:ascii="Arial" w:eastAsia="Times New Roman" w:hAnsi="Arial" w:cs="Arial"/>
                <w:i/>
                <w:iCs/>
                <w:color w:val="757171"/>
                <w:sz w:val="12"/>
                <w:szCs w:val="12"/>
              </w:rPr>
            </w:pPr>
          </w:p>
          <w:p w14:paraId="2F2893EA" w14:textId="77777777" w:rsidR="00F85DA2" w:rsidRDefault="00F85DA2" w:rsidP="004978C3">
            <w:pPr>
              <w:spacing w:after="0" w:line="240" w:lineRule="auto"/>
              <w:rPr>
                <w:rFonts w:ascii="Arial" w:eastAsia="Times New Roman" w:hAnsi="Arial" w:cs="Arial"/>
                <w:i/>
                <w:iCs/>
                <w:color w:val="757171"/>
                <w:sz w:val="12"/>
                <w:szCs w:val="12"/>
              </w:rPr>
            </w:pPr>
          </w:p>
          <w:p w14:paraId="25A3941E" w14:textId="77777777" w:rsidR="00F85DA2" w:rsidRDefault="00F85DA2" w:rsidP="00F85DA2">
            <w:pPr>
              <w:spacing w:after="0" w:line="240" w:lineRule="auto"/>
              <w:rPr>
                <w:rFonts w:asciiTheme="minorHAnsi" w:hAnsiTheme="minorHAnsi" w:cs="Arial"/>
                <w:b/>
                <w:color w:val="04326C"/>
                <w:sz w:val="20"/>
              </w:rPr>
            </w:pPr>
          </w:p>
          <w:p w14:paraId="020C6FBC" w14:textId="640B8848" w:rsidR="00F85DA2" w:rsidRDefault="00F85DA2" w:rsidP="00F85DA2">
            <w:pPr>
              <w:spacing w:after="0" w:line="240" w:lineRule="auto"/>
              <w:rPr>
                <w:rFonts w:asciiTheme="minorHAnsi" w:hAnsiTheme="minorHAnsi" w:cs="Arial"/>
                <w:b/>
                <w:color w:val="04326C"/>
                <w:sz w:val="20"/>
              </w:rPr>
            </w:pPr>
            <w:r w:rsidRPr="00F85DA2">
              <w:rPr>
                <w:rFonts w:asciiTheme="minorHAnsi" w:hAnsiTheme="minorHAnsi" w:cs="Arial"/>
                <w:b/>
                <w:color w:val="04326C"/>
                <w:sz w:val="20"/>
              </w:rPr>
              <w:t xml:space="preserve">ABE- ESL &amp; Citizenship </w:t>
            </w:r>
          </w:p>
          <w:p w14:paraId="1EA2E3B3" w14:textId="7729D8E9" w:rsidR="001E2FF2" w:rsidRPr="001E2FF2" w:rsidRDefault="001E2FF2" w:rsidP="001E2FF2">
            <w:pPr>
              <w:spacing w:after="0" w:line="240" w:lineRule="auto"/>
              <w:rPr>
                <w:rFonts w:asciiTheme="minorHAnsi" w:hAnsiTheme="minorHAnsi" w:cs="Arial"/>
                <w:color w:val="04326C"/>
                <w:sz w:val="20"/>
              </w:rPr>
            </w:pPr>
            <w:r>
              <w:rPr>
                <w:rFonts w:asciiTheme="minorHAnsi" w:hAnsiTheme="minorHAnsi" w:cs="Arial"/>
                <w:b/>
                <w:color w:val="04326C"/>
                <w:sz w:val="20"/>
              </w:rPr>
              <w:t xml:space="preserve">• </w:t>
            </w:r>
            <w:r w:rsidRPr="001E2FF2">
              <w:rPr>
                <w:rFonts w:asciiTheme="minorHAnsi" w:hAnsiTheme="minorHAnsi" w:cs="Arial"/>
                <w:color w:val="04326C"/>
                <w:sz w:val="20"/>
              </w:rPr>
              <w:t xml:space="preserve">Increased knowledge of English language and usage </w:t>
            </w:r>
          </w:p>
          <w:p w14:paraId="6A0619E6" w14:textId="629993EC" w:rsidR="001E2FF2" w:rsidRPr="001E2FF2" w:rsidRDefault="001E2FF2" w:rsidP="001E2FF2">
            <w:pPr>
              <w:spacing w:after="0" w:line="240" w:lineRule="auto"/>
              <w:rPr>
                <w:rFonts w:asciiTheme="minorHAnsi" w:hAnsiTheme="minorHAnsi" w:cs="Arial"/>
                <w:color w:val="04326C"/>
                <w:sz w:val="20"/>
              </w:rPr>
            </w:pPr>
            <w:r w:rsidRPr="001E2FF2">
              <w:rPr>
                <w:rFonts w:asciiTheme="minorHAnsi" w:hAnsiTheme="minorHAnsi" w:cs="Arial"/>
                <w:color w:val="04326C"/>
                <w:sz w:val="20"/>
              </w:rPr>
              <w:t>• Increase in employment and</w:t>
            </w:r>
            <w:r w:rsidR="000D71A4">
              <w:rPr>
                <w:rFonts w:asciiTheme="minorHAnsi" w:hAnsiTheme="minorHAnsi" w:cs="Arial"/>
                <w:color w:val="04326C"/>
                <w:sz w:val="20"/>
              </w:rPr>
              <w:t>/or</w:t>
            </w:r>
            <w:r w:rsidRPr="001E2FF2">
              <w:rPr>
                <w:rFonts w:asciiTheme="minorHAnsi" w:hAnsiTheme="minorHAnsi" w:cs="Arial"/>
                <w:color w:val="04326C"/>
                <w:sz w:val="20"/>
              </w:rPr>
              <w:t xml:space="preserve"> education</w:t>
            </w:r>
            <w:r w:rsidR="000D71A4">
              <w:rPr>
                <w:rFonts w:asciiTheme="minorHAnsi" w:hAnsiTheme="minorHAnsi" w:cs="Arial"/>
                <w:color w:val="04326C"/>
                <w:sz w:val="20"/>
              </w:rPr>
              <w:t>al</w:t>
            </w:r>
            <w:r w:rsidRPr="001E2FF2">
              <w:rPr>
                <w:rFonts w:asciiTheme="minorHAnsi" w:hAnsiTheme="minorHAnsi" w:cs="Arial"/>
                <w:color w:val="04326C"/>
                <w:sz w:val="20"/>
              </w:rPr>
              <w:t xml:space="preserve"> opportunities </w:t>
            </w:r>
          </w:p>
          <w:p w14:paraId="29780DF2" w14:textId="22346D2A" w:rsidR="001E2FF2" w:rsidRPr="001E2FF2" w:rsidRDefault="001E2FF2" w:rsidP="001E2FF2">
            <w:pPr>
              <w:spacing w:after="0" w:line="240" w:lineRule="auto"/>
              <w:rPr>
                <w:rFonts w:asciiTheme="minorHAnsi" w:hAnsiTheme="minorHAnsi" w:cs="Arial"/>
                <w:color w:val="04326C"/>
                <w:sz w:val="20"/>
              </w:rPr>
            </w:pPr>
            <w:r w:rsidRPr="001E2FF2">
              <w:rPr>
                <w:rFonts w:asciiTheme="minorHAnsi" w:hAnsiTheme="minorHAnsi" w:cs="Arial"/>
                <w:color w:val="04326C"/>
                <w:sz w:val="20"/>
              </w:rPr>
              <w:t>• Transition to HSE</w:t>
            </w:r>
          </w:p>
          <w:p w14:paraId="6BE1A8AE" w14:textId="77777777" w:rsidR="00F85DA2" w:rsidRDefault="00F85DA2" w:rsidP="004978C3">
            <w:pPr>
              <w:spacing w:after="0" w:line="240" w:lineRule="auto"/>
              <w:rPr>
                <w:rFonts w:ascii="Arial" w:eastAsia="Times New Roman" w:hAnsi="Arial" w:cs="Arial"/>
                <w:i/>
                <w:iCs/>
                <w:color w:val="757171"/>
                <w:sz w:val="12"/>
                <w:szCs w:val="12"/>
              </w:rPr>
            </w:pPr>
          </w:p>
          <w:p w14:paraId="19F3D0E5" w14:textId="77777777" w:rsidR="00073031" w:rsidRDefault="00073031" w:rsidP="004978C3">
            <w:pPr>
              <w:spacing w:after="0" w:line="240" w:lineRule="auto"/>
              <w:rPr>
                <w:rFonts w:ascii="Arial" w:eastAsia="Times New Roman" w:hAnsi="Arial" w:cs="Arial"/>
                <w:i/>
                <w:iCs/>
                <w:color w:val="757171"/>
                <w:sz w:val="12"/>
                <w:szCs w:val="12"/>
              </w:rPr>
            </w:pPr>
          </w:p>
          <w:p w14:paraId="15285879" w14:textId="77777777" w:rsidR="00073031" w:rsidRDefault="00073031" w:rsidP="004978C3">
            <w:pPr>
              <w:spacing w:after="0" w:line="240" w:lineRule="auto"/>
              <w:rPr>
                <w:rFonts w:ascii="Arial" w:eastAsia="Times New Roman" w:hAnsi="Arial" w:cs="Arial"/>
                <w:i/>
                <w:iCs/>
                <w:color w:val="757171"/>
                <w:sz w:val="12"/>
                <w:szCs w:val="12"/>
              </w:rPr>
            </w:pPr>
          </w:p>
          <w:p w14:paraId="60DA1D78" w14:textId="77777777" w:rsidR="00073031" w:rsidRDefault="00073031" w:rsidP="004978C3">
            <w:pPr>
              <w:spacing w:after="0" w:line="240" w:lineRule="auto"/>
              <w:rPr>
                <w:rFonts w:ascii="Arial" w:eastAsia="Times New Roman" w:hAnsi="Arial" w:cs="Arial"/>
                <w:i/>
                <w:iCs/>
                <w:color w:val="757171"/>
                <w:sz w:val="12"/>
                <w:szCs w:val="12"/>
              </w:rPr>
            </w:pPr>
          </w:p>
          <w:p w14:paraId="3B40F97B" w14:textId="77777777" w:rsidR="00073031" w:rsidRDefault="00073031" w:rsidP="004978C3">
            <w:pPr>
              <w:spacing w:after="0" w:line="240" w:lineRule="auto"/>
              <w:rPr>
                <w:rFonts w:ascii="Arial" w:eastAsia="Times New Roman" w:hAnsi="Arial" w:cs="Arial"/>
                <w:i/>
                <w:iCs/>
                <w:color w:val="757171"/>
                <w:sz w:val="12"/>
                <w:szCs w:val="12"/>
              </w:rPr>
            </w:pPr>
          </w:p>
          <w:p w14:paraId="77A397B0" w14:textId="77777777" w:rsidR="00073031" w:rsidRDefault="00073031" w:rsidP="004978C3">
            <w:pPr>
              <w:spacing w:after="0" w:line="240" w:lineRule="auto"/>
              <w:rPr>
                <w:rFonts w:ascii="Arial" w:eastAsia="Times New Roman" w:hAnsi="Arial" w:cs="Arial"/>
                <w:i/>
                <w:iCs/>
                <w:color w:val="757171"/>
                <w:sz w:val="12"/>
                <w:szCs w:val="12"/>
              </w:rPr>
            </w:pPr>
          </w:p>
          <w:p w14:paraId="4202CC77" w14:textId="77777777" w:rsidR="00073031" w:rsidRDefault="00073031" w:rsidP="004978C3">
            <w:pPr>
              <w:spacing w:after="0" w:line="240" w:lineRule="auto"/>
              <w:rPr>
                <w:rFonts w:ascii="Arial" w:eastAsia="Times New Roman" w:hAnsi="Arial" w:cs="Arial"/>
                <w:i/>
                <w:iCs/>
                <w:color w:val="757171"/>
                <w:sz w:val="12"/>
                <w:szCs w:val="12"/>
              </w:rPr>
            </w:pPr>
          </w:p>
          <w:p w14:paraId="7F64510F" w14:textId="77777777" w:rsidR="00073031" w:rsidRDefault="00073031" w:rsidP="004978C3">
            <w:pPr>
              <w:spacing w:after="0" w:line="240" w:lineRule="auto"/>
              <w:rPr>
                <w:rFonts w:ascii="Arial" w:eastAsia="Times New Roman" w:hAnsi="Arial" w:cs="Arial"/>
                <w:i/>
                <w:iCs/>
                <w:color w:val="757171"/>
                <w:sz w:val="12"/>
                <w:szCs w:val="12"/>
              </w:rPr>
            </w:pPr>
          </w:p>
          <w:p w14:paraId="53C5EB90" w14:textId="77777777" w:rsidR="00073031" w:rsidRDefault="00073031" w:rsidP="004978C3">
            <w:pPr>
              <w:spacing w:after="0" w:line="240" w:lineRule="auto"/>
              <w:rPr>
                <w:rFonts w:ascii="Arial" w:eastAsia="Times New Roman" w:hAnsi="Arial" w:cs="Arial"/>
                <w:i/>
                <w:iCs/>
                <w:color w:val="757171"/>
                <w:sz w:val="12"/>
                <w:szCs w:val="12"/>
              </w:rPr>
            </w:pPr>
          </w:p>
          <w:p w14:paraId="758D7EBA" w14:textId="77777777" w:rsidR="00073031" w:rsidRDefault="00073031" w:rsidP="004978C3">
            <w:pPr>
              <w:spacing w:after="0" w:line="240" w:lineRule="auto"/>
              <w:rPr>
                <w:rFonts w:ascii="Arial" w:eastAsia="Times New Roman" w:hAnsi="Arial" w:cs="Arial"/>
                <w:i/>
                <w:iCs/>
                <w:color w:val="757171"/>
                <w:sz w:val="12"/>
                <w:szCs w:val="12"/>
              </w:rPr>
            </w:pPr>
          </w:p>
          <w:p w14:paraId="63737DB0" w14:textId="77777777" w:rsidR="00073031" w:rsidRDefault="009218EA" w:rsidP="004978C3">
            <w:pPr>
              <w:spacing w:after="0" w:line="240" w:lineRule="auto"/>
              <w:rPr>
                <w:rFonts w:asciiTheme="minorHAnsi" w:hAnsiTheme="minorHAnsi" w:cs="Arial"/>
                <w:b/>
                <w:color w:val="04326C"/>
                <w:sz w:val="20"/>
              </w:rPr>
            </w:pPr>
            <w:r>
              <w:rPr>
                <w:rFonts w:asciiTheme="minorHAnsi" w:hAnsiTheme="minorHAnsi" w:cs="Arial"/>
                <w:b/>
                <w:color w:val="04326C"/>
                <w:sz w:val="20"/>
              </w:rPr>
              <w:lastRenderedPageBreak/>
              <w:t>CTE</w:t>
            </w:r>
          </w:p>
          <w:p w14:paraId="657CDB43" w14:textId="7E3609E3" w:rsidR="009218EA" w:rsidRPr="009218EA" w:rsidRDefault="009218EA" w:rsidP="009218EA">
            <w:pPr>
              <w:spacing w:after="0" w:line="240" w:lineRule="auto"/>
              <w:rPr>
                <w:rFonts w:asciiTheme="minorHAnsi" w:hAnsiTheme="minorHAnsi" w:cs="Arial"/>
                <w:color w:val="04326C"/>
                <w:sz w:val="20"/>
              </w:rPr>
            </w:pPr>
            <w:r w:rsidRPr="009218EA">
              <w:rPr>
                <w:rFonts w:asciiTheme="minorHAnsi" w:hAnsiTheme="minorHAnsi" w:cs="Arial"/>
                <w:color w:val="04326C"/>
                <w:sz w:val="20"/>
              </w:rPr>
              <w:t>• Full time employment</w:t>
            </w:r>
          </w:p>
          <w:p w14:paraId="01F48D8F" w14:textId="678D95F5" w:rsidR="009218EA" w:rsidRPr="009218EA" w:rsidRDefault="00BA5503" w:rsidP="009218EA">
            <w:pPr>
              <w:spacing w:after="0" w:line="240" w:lineRule="auto"/>
              <w:rPr>
                <w:rFonts w:asciiTheme="minorHAnsi" w:hAnsiTheme="minorHAnsi" w:cs="Arial"/>
                <w:color w:val="04326C"/>
                <w:sz w:val="20"/>
              </w:rPr>
            </w:pPr>
            <w:r>
              <w:rPr>
                <w:rFonts w:asciiTheme="minorHAnsi" w:hAnsiTheme="minorHAnsi" w:cs="Arial"/>
                <w:color w:val="04326C"/>
                <w:sz w:val="20"/>
              </w:rPr>
              <w:t>• M</w:t>
            </w:r>
            <w:r w:rsidR="009218EA" w:rsidRPr="009218EA">
              <w:rPr>
                <w:rFonts w:asciiTheme="minorHAnsi" w:hAnsiTheme="minorHAnsi" w:cs="Arial"/>
                <w:color w:val="04326C"/>
                <w:sz w:val="20"/>
              </w:rPr>
              <w:t xml:space="preserve">obility in workforce: change jobs and location </w:t>
            </w:r>
          </w:p>
          <w:p w14:paraId="3253F7B4" w14:textId="77777777" w:rsidR="009218EA" w:rsidRDefault="009218EA" w:rsidP="009218EA">
            <w:pPr>
              <w:spacing w:after="0" w:line="240" w:lineRule="auto"/>
              <w:rPr>
                <w:rFonts w:asciiTheme="minorHAnsi" w:hAnsiTheme="minorHAnsi" w:cs="Arial"/>
                <w:color w:val="04326C"/>
                <w:sz w:val="20"/>
              </w:rPr>
            </w:pPr>
            <w:r w:rsidRPr="009218EA">
              <w:rPr>
                <w:rFonts w:asciiTheme="minorHAnsi" w:hAnsiTheme="minorHAnsi" w:cs="Arial"/>
                <w:color w:val="04326C"/>
                <w:sz w:val="20"/>
              </w:rPr>
              <w:t>• Mobility in education: ability to go back to school to gain skills</w:t>
            </w:r>
          </w:p>
          <w:p w14:paraId="690D1964" w14:textId="77777777" w:rsidR="007A16E5" w:rsidRDefault="007A16E5" w:rsidP="009218EA">
            <w:pPr>
              <w:spacing w:after="0" w:line="240" w:lineRule="auto"/>
              <w:rPr>
                <w:rFonts w:asciiTheme="minorHAnsi" w:hAnsiTheme="minorHAnsi" w:cs="Arial"/>
                <w:color w:val="04326C"/>
                <w:sz w:val="20"/>
              </w:rPr>
            </w:pPr>
          </w:p>
          <w:p w14:paraId="608B2DF0" w14:textId="77777777" w:rsidR="007A16E5" w:rsidRDefault="007A16E5" w:rsidP="009218EA">
            <w:pPr>
              <w:spacing w:after="0" w:line="240" w:lineRule="auto"/>
              <w:rPr>
                <w:rFonts w:asciiTheme="minorHAnsi" w:hAnsiTheme="minorHAnsi" w:cs="Arial"/>
                <w:color w:val="04326C"/>
                <w:sz w:val="20"/>
              </w:rPr>
            </w:pPr>
          </w:p>
          <w:p w14:paraId="2EBC3DF6" w14:textId="77777777" w:rsidR="007A16E5" w:rsidRDefault="007A16E5" w:rsidP="009218EA">
            <w:pPr>
              <w:spacing w:after="0" w:line="240" w:lineRule="auto"/>
              <w:rPr>
                <w:rFonts w:asciiTheme="minorHAnsi" w:hAnsiTheme="minorHAnsi" w:cs="Arial"/>
                <w:color w:val="04326C"/>
                <w:sz w:val="20"/>
              </w:rPr>
            </w:pPr>
          </w:p>
          <w:p w14:paraId="63C9ADEC" w14:textId="77777777" w:rsidR="007A16E5" w:rsidRDefault="007A16E5" w:rsidP="009218EA">
            <w:pPr>
              <w:spacing w:after="0" w:line="240" w:lineRule="auto"/>
              <w:rPr>
                <w:rFonts w:asciiTheme="minorHAnsi" w:hAnsiTheme="minorHAnsi" w:cs="Arial"/>
                <w:color w:val="04326C"/>
                <w:sz w:val="20"/>
              </w:rPr>
            </w:pPr>
          </w:p>
          <w:p w14:paraId="0298A07B" w14:textId="77777777" w:rsidR="00F35B8A" w:rsidRDefault="00F35B8A" w:rsidP="007A16E5">
            <w:pPr>
              <w:spacing w:after="0" w:line="240" w:lineRule="auto"/>
              <w:rPr>
                <w:rFonts w:asciiTheme="minorHAnsi" w:hAnsiTheme="minorHAnsi" w:cs="Arial"/>
                <w:color w:val="04326C"/>
                <w:sz w:val="20"/>
              </w:rPr>
            </w:pPr>
          </w:p>
          <w:p w14:paraId="28A9E5E2" w14:textId="032376FE" w:rsidR="007A16E5" w:rsidRDefault="007A16E5" w:rsidP="007A16E5">
            <w:pPr>
              <w:spacing w:after="0" w:line="240" w:lineRule="auto"/>
              <w:rPr>
                <w:rFonts w:asciiTheme="minorHAnsi" w:hAnsiTheme="minorHAnsi" w:cs="Arial"/>
                <w:b/>
                <w:color w:val="04326C"/>
                <w:sz w:val="20"/>
              </w:rPr>
            </w:pPr>
            <w:r w:rsidRPr="007A16E5">
              <w:rPr>
                <w:rFonts w:asciiTheme="minorHAnsi" w:hAnsiTheme="minorHAnsi" w:cs="Arial"/>
                <w:b/>
                <w:color w:val="04326C"/>
                <w:sz w:val="20"/>
              </w:rPr>
              <w:t xml:space="preserve">Counseling and Student Outcomes </w:t>
            </w:r>
          </w:p>
          <w:p w14:paraId="64CEB464" w14:textId="282AE270" w:rsidR="007A16E5" w:rsidRPr="007A16E5" w:rsidRDefault="007A16E5" w:rsidP="007A16E5">
            <w:pPr>
              <w:spacing w:after="0" w:line="240" w:lineRule="auto"/>
              <w:rPr>
                <w:rFonts w:asciiTheme="minorHAnsi" w:hAnsiTheme="minorHAnsi" w:cs="Arial"/>
                <w:color w:val="04326C"/>
                <w:sz w:val="20"/>
              </w:rPr>
            </w:pPr>
            <w:r>
              <w:rPr>
                <w:rFonts w:asciiTheme="minorHAnsi" w:hAnsiTheme="minorHAnsi" w:cs="Arial"/>
                <w:b/>
                <w:color w:val="04326C"/>
                <w:sz w:val="20"/>
              </w:rPr>
              <w:t xml:space="preserve">• </w:t>
            </w:r>
            <w:r w:rsidRPr="007A16E5">
              <w:rPr>
                <w:rFonts w:asciiTheme="minorHAnsi" w:hAnsiTheme="minorHAnsi" w:cs="Arial"/>
                <w:color w:val="04326C"/>
                <w:sz w:val="20"/>
              </w:rPr>
              <w:t>Improved alignment of ABE and CTE program that meet the regions needs and demands</w:t>
            </w:r>
          </w:p>
          <w:p w14:paraId="707685DA" w14:textId="27E78C55" w:rsidR="007A16E5" w:rsidRPr="009218EA" w:rsidRDefault="007A16E5" w:rsidP="009218EA">
            <w:pPr>
              <w:spacing w:after="0" w:line="240" w:lineRule="auto"/>
              <w:rPr>
                <w:rFonts w:asciiTheme="minorHAnsi" w:hAnsiTheme="minorHAnsi" w:cs="Arial"/>
                <w:b/>
                <w:color w:val="04326C"/>
                <w:sz w:val="20"/>
              </w:rPr>
            </w:pPr>
          </w:p>
        </w:tc>
        <w:tc>
          <w:tcPr>
            <w:tcW w:w="2422" w:type="dxa"/>
            <w:shd w:val="clear" w:color="auto" w:fill="auto"/>
          </w:tcPr>
          <w:p w14:paraId="3F8BA270" w14:textId="77777777" w:rsidR="00F85DA2" w:rsidRPr="00F85DA2" w:rsidRDefault="00F85DA2" w:rsidP="00F85DA2">
            <w:pPr>
              <w:spacing w:after="0" w:line="240" w:lineRule="auto"/>
              <w:rPr>
                <w:rFonts w:asciiTheme="minorHAnsi" w:hAnsiTheme="minorHAnsi" w:cs="Arial"/>
                <w:b/>
                <w:color w:val="04326C"/>
                <w:sz w:val="20"/>
              </w:rPr>
            </w:pPr>
            <w:r>
              <w:rPr>
                <w:rFonts w:asciiTheme="minorHAnsi" w:hAnsiTheme="minorHAnsi" w:cs="Arial"/>
                <w:b/>
                <w:color w:val="04326C"/>
                <w:sz w:val="20"/>
              </w:rPr>
              <w:lastRenderedPageBreak/>
              <w:t xml:space="preserve">ABE - HSE </w:t>
            </w:r>
          </w:p>
          <w:p w14:paraId="27B7CB9F" w14:textId="239A8A3B" w:rsidR="00F85DA2" w:rsidRDefault="002D211E" w:rsidP="00F85DA2">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00F85DA2" w:rsidRPr="00F85DA2">
              <w:rPr>
                <w:rFonts w:asciiTheme="minorHAnsi" w:hAnsiTheme="minorHAnsi" w:cs="Arial"/>
                <w:color w:val="04326C"/>
                <w:sz w:val="20"/>
              </w:rPr>
              <w:t>A measurable increase in the HSD or HSE completion rate in West Kern</w:t>
            </w:r>
          </w:p>
          <w:p w14:paraId="249AAE3F" w14:textId="77777777" w:rsidR="00BA5503" w:rsidRDefault="00BA5503" w:rsidP="00BA5503">
            <w:pPr>
              <w:spacing w:after="0" w:line="240" w:lineRule="auto"/>
              <w:rPr>
                <w:rFonts w:asciiTheme="minorHAnsi" w:hAnsiTheme="minorHAnsi" w:cs="Arial"/>
                <w:color w:val="04326C"/>
                <w:sz w:val="20"/>
              </w:rPr>
            </w:pPr>
            <w:r w:rsidRPr="00136E4E">
              <w:rPr>
                <w:rFonts w:asciiTheme="minorHAnsi" w:hAnsiTheme="minorHAnsi" w:cs="Arial"/>
                <w:color w:val="04326C"/>
                <w:sz w:val="20"/>
              </w:rPr>
              <w:t>• Increased engagement in the education of children</w:t>
            </w:r>
          </w:p>
          <w:p w14:paraId="754BBA83" w14:textId="77777777" w:rsidR="00BA5503" w:rsidRPr="00F85DA2" w:rsidRDefault="00BA5503" w:rsidP="00F85DA2">
            <w:pPr>
              <w:spacing w:after="0" w:line="240" w:lineRule="auto"/>
              <w:rPr>
                <w:rFonts w:asciiTheme="minorHAnsi" w:hAnsiTheme="minorHAnsi" w:cs="Arial"/>
                <w:color w:val="04326C"/>
                <w:sz w:val="20"/>
              </w:rPr>
            </w:pPr>
          </w:p>
          <w:p w14:paraId="4A0D3B9D" w14:textId="77777777" w:rsidR="004978C3" w:rsidRDefault="004978C3" w:rsidP="004978C3">
            <w:pPr>
              <w:spacing w:after="0" w:line="240" w:lineRule="auto"/>
              <w:rPr>
                <w:rFonts w:ascii="Arial" w:eastAsia="Times New Roman" w:hAnsi="Arial" w:cs="Arial"/>
                <w:i/>
                <w:iCs/>
                <w:color w:val="757171"/>
                <w:sz w:val="12"/>
                <w:szCs w:val="12"/>
              </w:rPr>
            </w:pPr>
          </w:p>
          <w:p w14:paraId="03E1A576" w14:textId="77777777" w:rsidR="00F85DA2" w:rsidRDefault="00F85DA2" w:rsidP="004978C3">
            <w:pPr>
              <w:spacing w:after="0" w:line="240" w:lineRule="auto"/>
              <w:rPr>
                <w:rFonts w:ascii="Arial" w:eastAsia="Times New Roman" w:hAnsi="Arial" w:cs="Arial"/>
                <w:i/>
                <w:iCs/>
                <w:color w:val="757171"/>
                <w:sz w:val="12"/>
                <w:szCs w:val="12"/>
              </w:rPr>
            </w:pPr>
          </w:p>
          <w:p w14:paraId="6ADF08D2" w14:textId="77777777" w:rsidR="00F85DA2" w:rsidRDefault="00F85DA2" w:rsidP="004978C3">
            <w:pPr>
              <w:spacing w:after="0" w:line="240" w:lineRule="auto"/>
              <w:rPr>
                <w:rFonts w:ascii="Arial" w:eastAsia="Times New Roman" w:hAnsi="Arial" w:cs="Arial"/>
                <w:i/>
                <w:iCs/>
                <w:color w:val="757171"/>
                <w:sz w:val="12"/>
                <w:szCs w:val="12"/>
              </w:rPr>
            </w:pPr>
          </w:p>
          <w:p w14:paraId="69CF48A9" w14:textId="77777777" w:rsidR="00F85DA2" w:rsidRDefault="00F85DA2" w:rsidP="004978C3">
            <w:pPr>
              <w:spacing w:after="0" w:line="240" w:lineRule="auto"/>
              <w:rPr>
                <w:rFonts w:ascii="Arial" w:eastAsia="Times New Roman" w:hAnsi="Arial" w:cs="Arial"/>
                <w:i/>
                <w:iCs/>
                <w:color w:val="757171"/>
                <w:sz w:val="12"/>
                <w:szCs w:val="12"/>
              </w:rPr>
            </w:pPr>
          </w:p>
          <w:p w14:paraId="705C6AE2" w14:textId="77777777" w:rsidR="00F85DA2" w:rsidRDefault="00F85DA2" w:rsidP="004978C3">
            <w:pPr>
              <w:spacing w:after="0" w:line="240" w:lineRule="auto"/>
              <w:rPr>
                <w:rFonts w:ascii="Arial" w:eastAsia="Times New Roman" w:hAnsi="Arial" w:cs="Arial"/>
                <w:i/>
                <w:iCs/>
                <w:color w:val="757171"/>
                <w:sz w:val="12"/>
                <w:szCs w:val="12"/>
              </w:rPr>
            </w:pPr>
          </w:p>
          <w:p w14:paraId="0FFC612E" w14:textId="77777777" w:rsidR="00F85DA2" w:rsidRDefault="00F85DA2" w:rsidP="004978C3">
            <w:pPr>
              <w:spacing w:after="0" w:line="240" w:lineRule="auto"/>
              <w:rPr>
                <w:rFonts w:ascii="Arial" w:eastAsia="Times New Roman" w:hAnsi="Arial" w:cs="Arial"/>
                <w:i/>
                <w:iCs/>
                <w:color w:val="757171"/>
                <w:sz w:val="12"/>
                <w:szCs w:val="12"/>
              </w:rPr>
            </w:pPr>
          </w:p>
          <w:p w14:paraId="56336A0C" w14:textId="77777777" w:rsidR="00F85DA2" w:rsidRDefault="00F85DA2" w:rsidP="004978C3">
            <w:pPr>
              <w:spacing w:after="0" w:line="240" w:lineRule="auto"/>
              <w:rPr>
                <w:rFonts w:ascii="Arial" w:eastAsia="Times New Roman" w:hAnsi="Arial" w:cs="Arial"/>
                <w:i/>
                <w:iCs/>
                <w:color w:val="757171"/>
                <w:sz w:val="12"/>
                <w:szCs w:val="12"/>
              </w:rPr>
            </w:pPr>
          </w:p>
          <w:p w14:paraId="6AE635BA" w14:textId="77777777" w:rsidR="00F85DA2" w:rsidRDefault="00F85DA2" w:rsidP="004978C3">
            <w:pPr>
              <w:spacing w:after="0" w:line="240" w:lineRule="auto"/>
              <w:rPr>
                <w:rFonts w:ascii="Arial" w:eastAsia="Times New Roman" w:hAnsi="Arial" w:cs="Arial"/>
                <w:i/>
                <w:iCs/>
                <w:color w:val="757171"/>
                <w:sz w:val="12"/>
                <w:szCs w:val="12"/>
              </w:rPr>
            </w:pPr>
          </w:p>
          <w:p w14:paraId="145C6819" w14:textId="77777777" w:rsidR="00F85DA2" w:rsidRDefault="00F85DA2" w:rsidP="004978C3">
            <w:pPr>
              <w:spacing w:after="0" w:line="240" w:lineRule="auto"/>
              <w:rPr>
                <w:rFonts w:ascii="Arial" w:eastAsia="Times New Roman" w:hAnsi="Arial" w:cs="Arial"/>
                <w:i/>
                <w:iCs/>
                <w:color w:val="757171"/>
                <w:sz w:val="12"/>
                <w:szCs w:val="12"/>
              </w:rPr>
            </w:pPr>
          </w:p>
          <w:p w14:paraId="21BF1498" w14:textId="77777777" w:rsidR="00F85DA2" w:rsidRDefault="00F85DA2" w:rsidP="004978C3">
            <w:pPr>
              <w:spacing w:after="0" w:line="240" w:lineRule="auto"/>
              <w:rPr>
                <w:rFonts w:ascii="Arial" w:eastAsia="Times New Roman" w:hAnsi="Arial" w:cs="Arial"/>
                <w:i/>
                <w:iCs/>
                <w:color w:val="757171"/>
                <w:sz w:val="12"/>
                <w:szCs w:val="12"/>
              </w:rPr>
            </w:pPr>
          </w:p>
          <w:p w14:paraId="6B87F25C" w14:textId="77777777" w:rsidR="00F85DA2" w:rsidRDefault="00F85DA2" w:rsidP="004978C3">
            <w:pPr>
              <w:spacing w:after="0" w:line="240" w:lineRule="auto"/>
              <w:rPr>
                <w:rFonts w:ascii="Arial" w:eastAsia="Times New Roman" w:hAnsi="Arial" w:cs="Arial"/>
                <w:i/>
                <w:iCs/>
                <w:color w:val="757171"/>
                <w:sz w:val="12"/>
                <w:szCs w:val="12"/>
              </w:rPr>
            </w:pPr>
          </w:p>
          <w:p w14:paraId="50BC256C" w14:textId="77777777" w:rsidR="00F85DA2" w:rsidRDefault="00F85DA2" w:rsidP="004978C3">
            <w:pPr>
              <w:spacing w:after="0" w:line="240" w:lineRule="auto"/>
              <w:rPr>
                <w:rFonts w:ascii="Arial" w:eastAsia="Times New Roman" w:hAnsi="Arial" w:cs="Arial"/>
                <w:i/>
                <w:iCs/>
                <w:color w:val="757171"/>
                <w:sz w:val="12"/>
                <w:szCs w:val="12"/>
              </w:rPr>
            </w:pPr>
          </w:p>
          <w:p w14:paraId="572BBA3D" w14:textId="77777777" w:rsidR="00F85DA2" w:rsidRDefault="00F85DA2" w:rsidP="004978C3">
            <w:pPr>
              <w:spacing w:after="0" w:line="240" w:lineRule="auto"/>
              <w:rPr>
                <w:rFonts w:ascii="Arial" w:eastAsia="Times New Roman" w:hAnsi="Arial" w:cs="Arial"/>
                <w:i/>
                <w:iCs/>
                <w:color w:val="757171"/>
                <w:sz w:val="12"/>
                <w:szCs w:val="12"/>
              </w:rPr>
            </w:pPr>
          </w:p>
          <w:p w14:paraId="4351EDB9" w14:textId="77777777" w:rsidR="00F85DA2" w:rsidRDefault="00F85DA2" w:rsidP="004978C3">
            <w:pPr>
              <w:spacing w:after="0" w:line="240" w:lineRule="auto"/>
              <w:rPr>
                <w:rFonts w:ascii="Arial" w:eastAsia="Times New Roman" w:hAnsi="Arial" w:cs="Arial"/>
                <w:i/>
                <w:iCs/>
                <w:color w:val="757171"/>
                <w:sz w:val="12"/>
                <w:szCs w:val="12"/>
              </w:rPr>
            </w:pPr>
          </w:p>
          <w:p w14:paraId="222E4154" w14:textId="77777777" w:rsidR="00F85DA2" w:rsidRDefault="00F85DA2" w:rsidP="004978C3">
            <w:pPr>
              <w:spacing w:after="0" w:line="240" w:lineRule="auto"/>
              <w:rPr>
                <w:rFonts w:ascii="Arial" w:eastAsia="Times New Roman" w:hAnsi="Arial" w:cs="Arial"/>
                <w:i/>
                <w:iCs/>
                <w:color w:val="757171"/>
                <w:sz w:val="12"/>
                <w:szCs w:val="12"/>
              </w:rPr>
            </w:pPr>
          </w:p>
          <w:p w14:paraId="30A5851A" w14:textId="77777777" w:rsidR="00BA5503" w:rsidRDefault="00BA5503" w:rsidP="00F85DA2">
            <w:pPr>
              <w:spacing w:after="0" w:line="240" w:lineRule="auto"/>
              <w:rPr>
                <w:rFonts w:ascii="Arial" w:eastAsia="Times New Roman" w:hAnsi="Arial" w:cs="Arial"/>
                <w:i/>
                <w:iCs/>
                <w:color w:val="757171"/>
                <w:sz w:val="12"/>
                <w:szCs w:val="12"/>
              </w:rPr>
            </w:pPr>
          </w:p>
          <w:p w14:paraId="0C3D6873" w14:textId="50B0FB4C" w:rsidR="00F85DA2" w:rsidRDefault="00F85DA2" w:rsidP="00F85DA2">
            <w:pPr>
              <w:spacing w:after="0" w:line="240" w:lineRule="auto"/>
              <w:rPr>
                <w:rFonts w:asciiTheme="minorHAnsi" w:hAnsiTheme="minorHAnsi" w:cs="Arial"/>
                <w:b/>
                <w:color w:val="04326C"/>
                <w:sz w:val="20"/>
              </w:rPr>
            </w:pPr>
            <w:r w:rsidRPr="00F85DA2">
              <w:rPr>
                <w:rFonts w:asciiTheme="minorHAnsi" w:hAnsiTheme="minorHAnsi" w:cs="Arial"/>
                <w:b/>
                <w:color w:val="04326C"/>
                <w:sz w:val="20"/>
              </w:rPr>
              <w:t xml:space="preserve">ABE- ESL &amp; Citizenship </w:t>
            </w:r>
          </w:p>
          <w:p w14:paraId="63A8ED4D" w14:textId="1466A822" w:rsidR="00136E4E" w:rsidRPr="00136E4E" w:rsidRDefault="00136E4E" w:rsidP="00136E4E">
            <w:pPr>
              <w:spacing w:after="0" w:line="240" w:lineRule="auto"/>
              <w:rPr>
                <w:rFonts w:asciiTheme="minorHAnsi" w:hAnsiTheme="minorHAnsi" w:cs="Arial"/>
                <w:color w:val="04326C"/>
                <w:sz w:val="20"/>
              </w:rPr>
            </w:pPr>
            <w:r w:rsidRPr="00136E4E">
              <w:rPr>
                <w:rFonts w:asciiTheme="minorHAnsi" w:hAnsiTheme="minorHAnsi" w:cs="Arial"/>
                <w:color w:val="04326C"/>
                <w:sz w:val="20"/>
              </w:rPr>
              <w:t>• An immigrant workforce with the language skills needed to participate in the workforce or to take advantage of education</w:t>
            </w:r>
            <w:r w:rsidR="00B06276">
              <w:rPr>
                <w:rFonts w:asciiTheme="minorHAnsi" w:hAnsiTheme="minorHAnsi" w:cs="Arial"/>
                <w:color w:val="04326C"/>
                <w:sz w:val="20"/>
              </w:rPr>
              <w:t>al</w:t>
            </w:r>
            <w:r w:rsidRPr="00136E4E">
              <w:rPr>
                <w:rFonts w:asciiTheme="minorHAnsi" w:hAnsiTheme="minorHAnsi" w:cs="Arial"/>
                <w:color w:val="04326C"/>
                <w:sz w:val="20"/>
              </w:rPr>
              <w:t xml:space="preserve"> opportunities </w:t>
            </w:r>
          </w:p>
          <w:p w14:paraId="62A48919" w14:textId="5E71E23F" w:rsidR="00136E4E" w:rsidRPr="00136E4E" w:rsidRDefault="00136E4E" w:rsidP="00136E4E">
            <w:pPr>
              <w:spacing w:after="0" w:line="240" w:lineRule="auto"/>
              <w:rPr>
                <w:rFonts w:asciiTheme="minorHAnsi" w:hAnsiTheme="minorHAnsi" w:cs="Arial"/>
                <w:color w:val="04326C"/>
                <w:sz w:val="20"/>
              </w:rPr>
            </w:pPr>
            <w:r w:rsidRPr="00136E4E">
              <w:rPr>
                <w:rFonts w:asciiTheme="minorHAnsi" w:hAnsiTheme="minorHAnsi" w:cs="Arial"/>
                <w:color w:val="04326C"/>
                <w:sz w:val="20"/>
              </w:rPr>
              <w:t>• Increase awareness of American Civics</w:t>
            </w:r>
          </w:p>
          <w:p w14:paraId="4EE231E1" w14:textId="055F336F" w:rsidR="00136E4E" w:rsidRDefault="00136E4E" w:rsidP="00136E4E">
            <w:pPr>
              <w:spacing w:after="0" w:line="240" w:lineRule="auto"/>
              <w:rPr>
                <w:rFonts w:asciiTheme="minorHAnsi" w:hAnsiTheme="minorHAnsi" w:cs="Arial"/>
                <w:color w:val="04326C"/>
                <w:sz w:val="20"/>
              </w:rPr>
            </w:pPr>
            <w:r w:rsidRPr="00136E4E">
              <w:rPr>
                <w:rFonts w:asciiTheme="minorHAnsi" w:hAnsiTheme="minorHAnsi" w:cs="Arial"/>
                <w:color w:val="04326C"/>
                <w:sz w:val="20"/>
              </w:rPr>
              <w:t>• Increased engagement in the education of children</w:t>
            </w:r>
          </w:p>
          <w:p w14:paraId="3044CCD7" w14:textId="5276C77D" w:rsidR="00073031" w:rsidRDefault="00073031" w:rsidP="00136E4E">
            <w:pPr>
              <w:spacing w:after="0" w:line="240" w:lineRule="auto"/>
              <w:rPr>
                <w:rFonts w:asciiTheme="minorHAnsi" w:hAnsiTheme="minorHAnsi" w:cs="Arial"/>
                <w:color w:val="04326C"/>
                <w:sz w:val="20"/>
              </w:rPr>
            </w:pPr>
          </w:p>
          <w:p w14:paraId="35182C8E" w14:textId="1DC9B4C8" w:rsidR="00073031" w:rsidRDefault="00073031" w:rsidP="00073031">
            <w:pPr>
              <w:spacing w:after="0" w:line="240" w:lineRule="auto"/>
              <w:rPr>
                <w:rFonts w:asciiTheme="minorHAnsi" w:hAnsiTheme="minorHAnsi" w:cs="Arial"/>
                <w:b/>
                <w:color w:val="04326C"/>
                <w:sz w:val="20"/>
              </w:rPr>
            </w:pPr>
            <w:r w:rsidRPr="00572183">
              <w:rPr>
                <w:rFonts w:asciiTheme="minorHAnsi" w:hAnsiTheme="minorHAnsi" w:cs="Arial"/>
                <w:b/>
                <w:color w:val="04326C"/>
                <w:sz w:val="20"/>
              </w:rPr>
              <w:lastRenderedPageBreak/>
              <w:t>CTE</w:t>
            </w:r>
          </w:p>
          <w:p w14:paraId="546F875E" w14:textId="08A7B302" w:rsidR="009218EA" w:rsidRPr="009218EA" w:rsidRDefault="009218EA" w:rsidP="009218EA">
            <w:pPr>
              <w:spacing w:after="0" w:line="240" w:lineRule="auto"/>
              <w:rPr>
                <w:rFonts w:asciiTheme="minorHAnsi" w:hAnsiTheme="minorHAnsi" w:cs="Arial"/>
                <w:color w:val="04326C"/>
                <w:sz w:val="20"/>
              </w:rPr>
            </w:pPr>
            <w:r w:rsidRPr="009218EA">
              <w:rPr>
                <w:rFonts w:asciiTheme="minorHAnsi" w:hAnsiTheme="minorHAnsi" w:cs="Arial"/>
                <w:color w:val="04326C"/>
                <w:sz w:val="20"/>
              </w:rPr>
              <w:t xml:space="preserve">• Measurable decrease in the unemployment rate in West Kern </w:t>
            </w:r>
          </w:p>
          <w:p w14:paraId="55A90301" w14:textId="1ED09BD7" w:rsidR="009218EA" w:rsidRPr="009218EA" w:rsidRDefault="009218EA" w:rsidP="009218EA">
            <w:pPr>
              <w:spacing w:after="0" w:line="240" w:lineRule="auto"/>
              <w:rPr>
                <w:rFonts w:asciiTheme="minorHAnsi" w:hAnsiTheme="minorHAnsi" w:cs="Arial"/>
                <w:color w:val="04326C"/>
                <w:sz w:val="20"/>
              </w:rPr>
            </w:pPr>
            <w:r w:rsidRPr="009218EA">
              <w:rPr>
                <w:rFonts w:asciiTheme="minorHAnsi" w:hAnsiTheme="minorHAnsi" w:cs="Arial"/>
                <w:color w:val="04326C"/>
                <w:sz w:val="20"/>
              </w:rPr>
              <w:t xml:space="preserve">• Increased mobility </w:t>
            </w:r>
          </w:p>
          <w:p w14:paraId="44756FC6" w14:textId="199DE2F8" w:rsidR="009218EA" w:rsidRPr="009218EA" w:rsidRDefault="009218EA" w:rsidP="009218EA">
            <w:pPr>
              <w:spacing w:after="0" w:line="240" w:lineRule="auto"/>
              <w:rPr>
                <w:rFonts w:asciiTheme="minorHAnsi" w:hAnsiTheme="minorHAnsi" w:cs="Arial"/>
                <w:color w:val="04326C"/>
                <w:sz w:val="20"/>
              </w:rPr>
            </w:pPr>
            <w:r w:rsidRPr="009218EA">
              <w:rPr>
                <w:rFonts w:asciiTheme="minorHAnsi" w:hAnsiTheme="minorHAnsi" w:cs="Arial"/>
                <w:color w:val="04326C"/>
                <w:sz w:val="20"/>
              </w:rPr>
              <w:t>•</w:t>
            </w:r>
            <w:r>
              <w:rPr>
                <w:rFonts w:asciiTheme="minorHAnsi" w:hAnsiTheme="minorHAnsi" w:cs="Arial"/>
                <w:color w:val="04326C"/>
                <w:sz w:val="20"/>
              </w:rPr>
              <w:t xml:space="preserve"> </w:t>
            </w:r>
            <w:r w:rsidRPr="009218EA">
              <w:rPr>
                <w:rFonts w:asciiTheme="minorHAnsi" w:hAnsiTheme="minorHAnsi" w:cs="Arial"/>
                <w:color w:val="04326C"/>
                <w:sz w:val="20"/>
              </w:rPr>
              <w:t>Healthier families</w:t>
            </w:r>
          </w:p>
          <w:p w14:paraId="31CFD9F5" w14:textId="77777777" w:rsidR="00073031" w:rsidRPr="00136E4E" w:rsidRDefault="00073031" w:rsidP="00136E4E">
            <w:pPr>
              <w:spacing w:after="0" w:line="240" w:lineRule="auto"/>
              <w:rPr>
                <w:rFonts w:asciiTheme="minorHAnsi" w:hAnsiTheme="minorHAnsi" w:cs="Arial"/>
                <w:color w:val="04326C"/>
                <w:sz w:val="20"/>
              </w:rPr>
            </w:pPr>
          </w:p>
          <w:p w14:paraId="59748EBC" w14:textId="77777777" w:rsidR="00F85DA2" w:rsidRDefault="00F85DA2" w:rsidP="004978C3">
            <w:pPr>
              <w:spacing w:after="0" w:line="240" w:lineRule="auto"/>
              <w:rPr>
                <w:rFonts w:ascii="Arial" w:eastAsia="Times New Roman" w:hAnsi="Arial" w:cs="Arial"/>
                <w:i/>
                <w:iCs/>
                <w:color w:val="757171"/>
                <w:sz w:val="12"/>
                <w:szCs w:val="12"/>
              </w:rPr>
            </w:pPr>
          </w:p>
          <w:p w14:paraId="2A8EF0FE" w14:textId="77777777" w:rsidR="00F85DA2" w:rsidRDefault="00F85DA2" w:rsidP="004978C3">
            <w:pPr>
              <w:spacing w:after="0" w:line="240" w:lineRule="auto"/>
              <w:rPr>
                <w:rFonts w:ascii="Arial" w:eastAsia="Times New Roman" w:hAnsi="Arial" w:cs="Arial"/>
                <w:i/>
                <w:iCs/>
                <w:color w:val="757171"/>
                <w:sz w:val="12"/>
                <w:szCs w:val="12"/>
              </w:rPr>
            </w:pPr>
          </w:p>
          <w:p w14:paraId="3DB7D603" w14:textId="77777777" w:rsidR="00F85DA2" w:rsidRDefault="00F85DA2" w:rsidP="004978C3">
            <w:pPr>
              <w:spacing w:after="0" w:line="240" w:lineRule="auto"/>
              <w:rPr>
                <w:rFonts w:ascii="Arial" w:eastAsia="Times New Roman" w:hAnsi="Arial" w:cs="Arial"/>
                <w:i/>
                <w:iCs/>
                <w:color w:val="757171"/>
                <w:sz w:val="12"/>
                <w:szCs w:val="12"/>
              </w:rPr>
            </w:pPr>
          </w:p>
          <w:p w14:paraId="6559553D" w14:textId="77777777" w:rsidR="007A16E5" w:rsidRDefault="007A16E5" w:rsidP="004978C3">
            <w:pPr>
              <w:spacing w:after="0" w:line="240" w:lineRule="auto"/>
              <w:rPr>
                <w:rFonts w:ascii="Arial" w:eastAsia="Times New Roman" w:hAnsi="Arial" w:cs="Arial"/>
                <w:i/>
                <w:iCs/>
                <w:color w:val="757171"/>
                <w:sz w:val="12"/>
                <w:szCs w:val="12"/>
              </w:rPr>
            </w:pPr>
          </w:p>
          <w:p w14:paraId="7856C0E1" w14:textId="77777777" w:rsidR="007A16E5" w:rsidRDefault="007A16E5" w:rsidP="004978C3">
            <w:pPr>
              <w:spacing w:after="0" w:line="240" w:lineRule="auto"/>
              <w:rPr>
                <w:rFonts w:ascii="Arial" w:eastAsia="Times New Roman" w:hAnsi="Arial" w:cs="Arial"/>
                <w:i/>
                <w:iCs/>
                <w:color w:val="757171"/>
                <w:sz w:val="12"/>
                <w:szCs w:val="12"/>
              </w:rPr>
            </w:pPr>
          </w:p>
          <w:p w14:paraId="5D5EF846" w14:textId="77777777" w:rsidR="007A16E5" w:rsidRDefault="007A16E5" w:rsidP="004978C3">
            <w:pPr>
              <w:spacing w:after="0" w:line="240" w:lineRule="auto"/>
              <w:rPr>
                <w:rFonts w:ascii="Arial" w:eastAsia="Times New Roman" w:hAnsi="Arial" w:cs="Arial"/>
                <w:i/>
                <w:iCs/>
                <w:color w:val="757171"/>
                <w:sz w:val="12"/>
                <w:szCs w:val="12"/>
              </w:rPr>
            </w:pPr>
          </w:p>
          <w:p w14:paraId="01B79C3F" w14:textId="77777777" w:rsidR="007A16E5" w:rsidRDefault="007A16E5" w:rsidP="004978C3">
            <w:pPr>
              <w:spacing w:after="0" w:line="240" w:lineRule="auto"/>
              <w:rPr>
                <w:rFonts w:ascii="Arial" w:eastAsia="Times New Roman" w:hAnsi="Arial" w:cs="Arial"/>
                <w:i/>
                <w:iCs/>
                <w:color w:val="757171"/>
                <w:sz w:val="12"/>
                <w:szCs w:val="12"/>
              </w:rPr>
            </w:pPr>
          </w:p>
          <w:p w14:paraId="5CE2B1E1" w14:textId="77777777" w:rsidR="007A16E5" w:rsidRDefault="007A16E5" w:rsidP="004978C3">
            <w:pPr>
              <w:spacing w:after="0" w:line="240" w:lineRule="auto"/>
              <w:rPr>
                <w:rFonts w:ascii="Arial" w:eastAsia="Times New Roman" w:hAnsi="Arial" w:cs="Arial"/>
                <w:i/>
                <w:iCs/>
                <w:color w:val="757171"/>
                <w:sz w:val="12"/>
                <w:szCs w:val="12"/>
              </w:rPr>
            </w:pPr>
          </w:p>
          <w:p w14:paraId="51A3BF38" w14:textId="62D55419" w:rsidR="007A16E5" w:rsidRDefault="007A16E5" w:rsidP="007A16E5">
            <w:pPr>
              <w:spacing w:after="0" w:line="240" w:lineRule="auto"/>
              <w:rPr>
                <w:rFonts w:asciiTheme="minorHAnsi" w:hAnsiTheme="minorHAnsi" w:cs="Arial"/>
                <w:b/>
                <w:color w:val="04326C"/>
                <w:sz w:val="20"/>
              </w:rPr>
            </w:pPr>
            <w:r w:rsidRPr="007A16E5">
              <w:rPr>
                <w:rFonts w:asciiTheme="minorHAnsi" w:hAnsiTheme="minorHAnsi" w:cs="Arial"/>
                <w:b/>
                <w:color w:val="04326C"/>
                <w:sz w:val="20"/>
              </w:rPr>
              <w:t xml:space="preserve">Counseling and Student Outcomes </w:t>
            </w:r>
          </w:p>
          <w:p w14:paraId="2213E5AD" w14:textId="553A741E" w:rsidR="007A16E5" w:rsidRPr="007A16E5" w:rsidRDefault="007A16E5" w:rsidP="007A16E5">
            <w:pPr>
              <w:spacing w:after="0" w:line="240" w:lineRule="auto"/>
              <w:rPr>
                <w:rFonts w:asciiTheme="minorHAnsi" w:hAnsiTheme="minorHAnsi" w:cs="Arial"/>
                <w:color w:val="04326C"/>
                <w:sz w:val="20"/>
              </w:rPr>
            </w:pPr>
            <w:r>
              <w:rPr>
                <w:rFonts w:asciiTheme="minorHAnsi" w:hAnsiTheme="minorHAnsi" w:cs="Arial"/>
                <w:b/>
                <w:color w:val="04326C"/>
                <w:sz w:val="20"/>
              </w:rPr>
              <w:t xml:space="preserve">• </w:t>
            </w:r>
            <w:r w:rsidRPr="007A16E5">
              <w:rPr>
                <w:rFonts w:asciiTheme="minorHAnsi" w:hAnsiTheme="minorHAnsi" w:cs="Arial"/>
                <w:color w:val="04326C"/>
                <w:sz w:val="20"/>
              </w:rPr>
              <w:t xml:space="preserve">A measurable decrease in unemployment in West Kern </w:t>
            </w:r>
          </w:p>
          <w:p w14:paraId="2D083D11" w14:textId="59CBCB5F" w:rsidR="007A16E5" w:rsidRPr="007A16E5" w:rsidRDefault="007A16E5" w:rsidP="007A16E5">
            <w:pPr>
              <w:spacing w:after="0" w:line="240" w:lineRule="auto"/>
              <w:rPr>
                <w:rFonts w:asciiTheme="minorHAnsi" w:hAnsiTheme="minorHAnsi" w:cs="Arial"/>
                <w:color w:val="04326C"/>
                <w:sz w:val="20"/>
              </w:rPr>
            </w:pPr>
            <w:r w:rsidRPr="007A16E5">
              <w:rPr>
                <w:rFonts w:asciiTheme="minorHAnsi" w:hAnsiTheme="minorHAnsi" w:cs="Arial"/>
                <w:color w:val="04326C"/>
                <w:sz w:val="20"/>
              </w:rPr>
              <w:t>• A measurable increase in HSD &amp; HSE completion rate in West Kern</w:t>
            </w:r>
          </w:p>
          <w:p w14:paraId="0DF9EACB" w14:textId="02711C28" w:rsidR="007A16E5" w:rsidRPr="007A16E5" w:rsidRDefault="007A16E5" w:rsidP="004978C3">
            <w:pPr>
              <w:spacing w:after="0" w:line="240" w:lineRule="auto"/>
              <w:rPr>
                <w:rFonts w:ascii="Arial" w:eastAsia="Times New Roman" w:hAnsi="Arial" w:cs="Arial"/>
                <w:b/>
                <w:i/>
                <w:iCs/>
                <w:color w:val="757171"/>
                <w:sz w:val="12"/>
                <w:szCs w:val="12"/>
              </w:rPr>
            </w:pPr>
          </w:p>
        </w:tc>
      </w:tr>
    </w:tbl>
    <w:p w14:paraId="5FD3980F" w14:textId="77777777" w:rsidR="00DF5980" w:rsidRPr="004978C3" w:rsidRDefault="00DF5980" w:rsidP="004978C3">
      <w:pPr>
        <w:spacing w:after="0" w:line="240" w:lineRule="auto"/>
        <w:rPr>
          <w:rFonts w:ascii="Avenir Roman" w:hAnsi="Avenir Roman"/>
          <w:sz w:val="4"/>
        </w:rPr>
      </w:pPr>
    </w:p>
    <w:tbl>
      <w:tblPr>
        <w:tblW w:w="5000" w:type="pct"/>
        <w:tblInd w:w="-5"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58" w:type="dxa"/>
          <w:left w:w="58" w:type="dxa"/>
          <w:bottom w:w="58" w:type="dxa"/>
          <w:right w:w="58" w:type="dxa"/>
        </w:tblCellMar>
        <w:tblLook w:val="04A0" w:firstRow="1" w:lastRow="0" w:firstColumn="1" w:lastColumn="0" w:noHBand="0" w:noVBand="1"/>
      </w:tblPr>
      <w:tblGrid>
        <w:gridCol w:w="7193"/>
        <w:gridCol w:w="7191"/>
      </w:tblGrid>
      <w:tr w:rsidR="004978C3" w:rsidRPr="004978C3" w14:paraId="5CB0277B" w14:textId="77777777" w:rsidTr="004978C3">
        <w:trPr>
          <w:tblHeader/>
        </w:trPr>
        <w:tc>
          <w:tcPr>
            <w:tcW w:w="7193" w:type="dxa"/>
            <w:shd w:val="clear" w:color="000000" w:fill="808080"/>
            <w:noWrap/>
            <w:vAlign w:val="center"/>
          </w:tcPr>
          <w:p w14:paraId="1BBA34F5" w14:textId="44FC5DE9" w:rsidR="004978C3" w:rsidRPr="004978C3" w:rsidRDefault="004978C3" w:rsidP="004978C3">
            <w:pPr>
              <w:spacing w:after="0" w:line="240" w:lineRule="auto"/>
              <w:jc w:val="center"/>
              <w:rPr>
                <w:rFonts w:ascii="Avenir Roman" w:eastAsia="Times New Roman" w:hAnsi="Avenir Roman" w:cs="Arial"/>
                <w:b/>
                <w:bCs/>
                <w:color w:val="FFFFFF"/>
                <w:sz w:val="18"/>
                <w:szCs w:val="18"/>
              </w:rPr>
            </w:pPr>
            <w:r w:rsidRPr="004978C3">
              <w:rPr>
                <w:rFonts w:ascii="Avenir Roman" w:eastAsia="Times New Roman" w:hAnsi="Avenir Roman" w:cs="Arial"/>
                <w:b/>
                <w:bCs/>
                <w:color w:val="FFFFFF"/>
                <w:sz w:val="18"/>
                <w:szCs w:val="18"/>
              </w:rPr>
              <w:t>Assumptions</w:t>
            </w:r>
          </w:p>
        </w:tc>
        <w:tc>
          <w:tcPr>
            <w:tcW w:w="7191" w:type="dxa"/>
            <w:shd w:val="clear" w:color="000000" w:fill="808080"/>
            <w:noWrap/>
            <w:vAlign w:val="center"/>
          </w:tcPr>
          <w:p w14:paraId="518E5718" w14:textId="09EDE353" w:rsidR="004978C3" w:rsidRPr="004978C3" w:rsidRDefault="004978C3" w:rsidP="004978C3">
            <w:pPr>
              <w:spacing w:after="0" w:line="240" w:lineRule="auto"/>
              <w:jc w:val="center"/>
              <w:rPr>
                <w:rFonts w:ascii="Avenir Roman" w:eastAsia="Times New Roman" w:hAnsi="Avenir Roman" w:cs="Arial"/>
                <w:b/>
                <w:bCs/>
                <w:color w:val="FFFFFF"/>
                <w:sz w:val="18"/>
                <w:szCs w:val="18"/>
              </w:rPr>
            </w:pPr>
            <w:r w:rsidRPr="004978C3">
              <w:rPr>
                <w:rFonts w:ascii="Avenir Roman" w:eastAsia="Times New Roman" w:hAnsi="Avenir Roman" w:cs="Arial"/>
                <w:b/>
                <w:bCs/>
                <w:color w:val="FFFFFF"/>
                <w:sz w:val="18"/>
                <w:szCs w:val="18"/>
              </w:rPr>
              <w:t>External Factors</w:t>
            </w:r>
          </w:p>
        </w:tc>
      </w:tr>
      <w:tr w:rsidR="004978C3" w:rsidRPr="003E38F4" w14:paraId="4796B187" w14:textId="77777777" w:rsidTr="004978C3">
        <w:trPr>
          <w:trHeight w:val="1889"/>
        </w:trPr>
        <w:tc>
          <w:tcPr>
            <w:tcW w:w="7193" w:type="dxa"/>
            <w:shd w:val="clear" w:color="auto" w:fill="auto"/>
            <w:noWrap/>
            <w:hideMark/>
          </w:tcPr>
          <w:p w14:paraId="5157D978" w14:textId="3EC91333" w:rsidR="00AA4EAA" w:rsidRPr="00AA4EAA" w:rsidRDefault="00AA4EAA" w:rsidP="00AA4EAA">
            <w:pPr>
              <w:pStyle w:val="ListParagraph"/>
              <w:numPr>
                <w:ilvl w:val="0"/>
                <w:numId w:val="10"/>
              </w:numPr>
              <w:spacing w:after="0" w:line="240" w:lineRule="auto"/>
              <w:rPr>
                <w:rFonts w:cs="Arial"/>
                <w:color w:val="04326C"/>
                <w:sz w:val="20"/>
              </w:rPr>
            </w:pPr>
            <w:r w:rsidRPr="00AA4EAA">
              <w:rPr>
                <w:rFonts w:cs="Arial"/>
                <w:color w:val="04326C"/>
                <w:sz w:val="20"/>
              </w:rPr>
              <w:t xml:space="preserve">25% percent of adult </w:t>
            </w:r>
            <w:r>
              <w:rPr>
                <w:rFonts w:cs="Arial"/>
                <w:color w:val="04326C"/>
                <w:sz w:val="20"/>
              </w:rPr>
              <w:t xml:space="preserve">25 or older </w:t>
            </w:r>
            <w:r w:rsidRPr="00AA4EAA">
              <w:rPr>
                <w:rFonts w:cs="Arial"/>
                <w:color w:val="04326C"/>
                <w:sz w:val="20"/>
              </w:rPr>
              <w:t xml:space="preserve">in West Kern do not have a high school diploma or equivalency </w:t>
            </w:r>
          </w:p>
          <w:p w14:paraId="71413FE1" w14:textId="77777777" w:rsidR="00AF21F7" w:rsidRDefault="00AA4EAA" w:rsidP="00AF21F7">
            <w:pPr>
              <w:pStyle w:val="ListParagraph"/>
              <w:numPr>
                <w:ilvl w:val="0"/>
                <w:numId w:val="10"/>
              </w:numPr>
              <w:spacing w:after="0" w:line="240" w:lineRule="auto"/>
              <w:rPr>
                <w:rFonts w:cs="Arial"/>
                <w:color w:val="04326C"/>
                <w:sz w:val="20"/>
              </w:rPr>
            </w:pPr>
            <w:r w:rsidRPr="00AA4EAA">
              <w:rPr>
                <w:rFonts w:cs="Arial"/>
                <w:color w:val="04326C"/>
                <w:sz w:val="20"/>
              </w:rPr>
              <w:t xml:space="preserve">The unemployment rate in West Kern is </w:t>
            </w:r>
            <w:r w:rsidR="00D96D30">
              <w:rPr>
                <w:rFonts w:cs="Arial"/>
                <w:color w:val="04326C"/>
                <w:sz w:val="20"/>
              </w:rPr>
              <w:t>10.1</w:t>
            </w:r>
            <w:r w:rsidRPr="00AA4EAA">
              <w:rPr>
                <w:rFonts w:cs="Arial"/>
                <w:color w:val="04326C"/>
                <w:sz w:val="20"/>
              </w:rPr>
              <w:t>%</w:t>
            </w:r>
          </w:p>
          <w:p w14:paraId="109D7FF3" w14:textId="3D729EC2" w:rsidR="004978C3" w:rsidRPr="00AF21F7" w:rsidRDefault="00AA4EAA" w:rsidP="00AF21F7">
            <w:pPr>
              <w:pStyle w:val="ListParagraph"/>
              <w:numPr>
                <w:ilvl w:val="0"/>
                <w:numId w:val="10"/>
              </w:numPr>
              <w:spacing w:after="0" w:line="240" w:lineRule="auto"/>
              <w:rPr>
                <w:rFonts w:cs="Arial"/>
                <w:color w:val="04326C"/>
                <w:sz w:val="20"/>
              </w:rPr>
            </w:pPr>
            <w:r w:rsidRPr="00AF21F7">
              <w:rPr>
                <w:rFonts w:cs="Arial"/>
                <w:color w:val="04326C"/>
                <w:sz w:val="20"/>
              </w:rPr>
              <w:t xml:space="preserve">West Kern has a large immigrant population in need of ESL at different levels  </w:t>
            </w:r>
          </w:p>
        </w:tc>
        <w:tc>
          <w:tcPr>
            <w:tcW w:w="7191" w:type="dxa"/>
            <w:shd w:val="clear" w:color="auto" w:fill="auto"/>
            <w:noWrap/>
            <w:hideMark/>
          </w:tcPr>
          <w:p w14:paraId="3654028D" w14:textId="77777777" w:rsidR="00AA4EAA" w:rsidRPr="00AA4EAA" w:rsidRDefault="00AA4EAA" w:rsidP="00AA4EAA">
            <w:pPr>
              <w:pStyle w:val="ListParagraph"/>
              <w:numPr>
                <w:ilvl w:val="0"/>
                <w:numId w:val="10"/>
              </w:numPr>
              <w:spacing w:after="0" w:line="240" w:lineRule="auto"/>
              <w:rPr>
                <w:rFonts w:eastAsia="Lato" w:cs="Arial"/>
                <w:color w:val="04326C"/>
                <w:sz w:val="20"/>
              </w:rPr>
            </w:pPr>
            <w:r w:rsidRPr="00AA4EAA">
              <w:rPr>
                <w:rFonts w:eastAsia="Lato" w:cs="Arial"/>
                <w:color w:val="04326C"/>
                <w:sz w:val="20"/>
              </w:rPr>
              <w:t xml:space="preserve">Student schedules </w:t>
            </w:r>
          </w:p>
          <w:p w14:paraId="12732360" w14:textId="77777777" w:rsidR="00AF21F7" w:rsidRDefault="00AA4EAA" w:rsidP="00AF21F7">
            <w:pPr>
              <w:pStyle w:val="ListParagraph"/>
              <w:numPr>
                <w:ilvl w:val="0"/>
                <w:numId w:val="10"/>
              </w:numPr>
              <w:spacing w:after="0" w:line="240" w:lineRule="auto"/>
              <w:rPr>
                <w:rFonts w:eastAsia="Lato" w:cs="Arial"/>
                <w:color w:val="04326C"/>
                <w:sz w:val="20"/>
              </w:rPr>
            </w:pPr>
            <w:r w:rsidRPr="00AA4EAA">
              <w:rPr>
                <w:rFonts w:eastAsia="Lato" w:cs="Arial"/>
                <w:color w:val="04326C"/>
                <w:sz w:val="20"/>
              </w:rPr>
              <w:t xml:space="preserve">Transportation </w:t>
            </w:r>
          </w:p>
          <w:p w14:paraId="07223D4F" w14:textId="7C137B6E" w:rsidR="004978C3" w:rsidRPr="00AF21F7" w:rsidRDefault="00AA4EAA" w:rsidP="00AF21F7">
            <w:pPr>
              <w:pStyle w:val="ListParagraph"/>
              <w:numPr>
                <w:ilvl w:val="0"/>
                <w:numId w:val="10"/>
              </w:numPr>
              <w:spacing w:after="0" w:line="240" w:lineRule="auto"/>
              <w:rPr>
                <w:rFonts w:eastAsia="Lato" w:cs="Arial"/>
                <w:color w:val="04326C"/>
                <w:sz w:val="20"/>
              </w:rPr>
            </w:pPr>
            <w:r w:rsidRPr="00AF21F7">
              <w:rPr>
                <w:rFonts w:cs="Arial"/>
                <w:color w:val="04326C"/>
                <w:sz w:val="20"/>
              </w:rPr>
              <w:t>Classroom Space</w:t>
            </w:r>
          </w:p>
        </w:tc>
      </w:tr>
    </w:tbl>
    <w:p w14:paraId="31368C1D" w14:textId="1661F508" w:rsidR="00C444D1" w:rsidRPr="00C444D1" w:rsidRDefault="00C444D1" w:rsidP="00C444D1">
      <w:pPr>
        <w:sectPr w:rsidR="00C444D1" w:rsidRPr="00C444D1" w:rsidSect="00C444D1">
          <w:pgSz w:w="15840" w:h="12240" w:orient="landscape"/>
          <w:pgMar w:top="720" w:right="720" w:bottom="720" w:left="720" w:header="720" w:footer="720" w:gutter="0"/>
          <w:cols w:space="720"/>
          <w:docGrid w:linePitch="299"/>
        </w:sectPr>
      </w:pPr>
      <w:bookmarkStart w:id="18" w:name="_qxvgy0xvwzr0" w:colFirst="0" w:colLast="0"/>
      <w:bookmarkEnd w:id="18"/>
    </w:p>
    <w:p w14:paraId="0639774A" w14:textId="100F26AB" w:rsidR="00600745" w:rsidRPr="007C5BD1" w:rsidRDefault="001C1EEB" w:rsidP="00C94148">
      <w:pPr>
        <w:pStyle w:val="Heading3"/>
      </w:pPr>
      <w:bookmarkStart w:id="19" w:name="_Toc10719599"/>
      <w:r>
        <w:lastRenderedPageBreak/>
        <w:t xml:space="preserve">Table 3. </w:t>
      </w:r>
      <w:r w:rsidR="00BA6C2C" w:rsidRPr="00BA6C2C">
        <w:t>Progress Indicators</w:t>
      </w:r>
      <w:bookmarkEnd w:id="19"/>
    </w:p>
    <w:p w14:paraId="65A1F938" w14:textId="645E3F79" w:rsidR="00600745" w:rsidRPr="00976123" w:rsidRDefault="00600745" w:rsidP="00976123">
      <w:pPr>
        <w:spacing w:after="0" w:line="240" w:lineRule="auto"/>
        <w:rPr>
          <w:rFonts w:ascii="Times New Roman" w:eastAsia="Times New Roman" w:hAnsi="Times New Roman" w:cs="Times New Roman"/>
          <w:color w:val="auto"/>
          <w:sz w:val="24"/>
          <w:szCs w:val="24"/>
        </w:rPr>
      </w:pPr>
      <w:r w:rsidRPr="007C5BD1">
        <w:rPr>
          <w:rFonts w:ascii="Avenir Roman" w:eastAsia="Times New Roman" w:hAnsi="Avenir Roman" w:cs="Arial"/>
          <w:i/>
          <w:iCs/>
          <w:color w:val="757171"/>
          <w:sz w:val="20"/>
        </w:rPr>
        <w:t xml:space="preserve">Provide three to five SMART (Specific, Measurable, Attainable, Realistic, and Time-bound) objectives by which your consortium will assess progress and impact during the </w:t>
      </w:r>
      <w:r w:rsidR="008C0B4E">
        <w:rPr>
          <w:rFonts w:ascii="Avenir Roman" w:eastAsia="Times New Roman" w:hAnsi="Avenir Roman" w:cs="Arial"/>
          <w:i/>
          <w:iCs/>
          <w:color w:val="757171"/>
          <w:sz w:val="20"/>
        </w:rPr>
        <w:t xml:space="preserve">next </w:t>
      </w:r>
      <w:r w:rsidRPr="007C5BD1">
        <w:rPr>
          <w:rFonts w:ascii="Avenir Roman" w:eastAsia="Times New Roman" w:hAnsi="Avenir Roman" w:cs="Arial"/>
          <w:i/>
          <w:iCs/>
          <w:color w:val="757171"/>
          <w:sz w:val="20"/>
        </w:rPr>
        <w:t xml:space="preserve">three-year </w:t>
      </w:r>
      <w:r w:rsidR="008C0B4E">
        <w:rPr>
          <w:rFonts w:ascii="Avenir Roman" w:eastAsia="Times New Roman" w:hAnsi="Avenir Roman" w:cs="Arial"/>
          <w:i/>
          <w:iCs/>
          <w:color w:val="757171"/>
          <w:sz w:val="20"/>
        </w:rPr>
        <w:t>cycle</w:t>
      </w:r>
      <w:r w:rsidRPr="007C5BD1">
        <w:rPr>
          <w:rFonts w:ascii="Avenir Roman" w:eastAsia="Times New Roman" w:hAnsi="Avenir Roman" w:cs="Arial"/>
          <w:i/>
          <w:iCs/>
          <w:color w:val="757171"/>
          <w:sz w:val="20"/>
        </w:rPr>
        <w:t xml:space="preserve">. These objectives should map directly to your Logic Model activities, outputs, </w:t>
      </w:r>
      <w:r w:rsidR="008C0B4E">
        <w:rPr>
          <w:rFonts w:ascii="Avenir Roman" w:eastAsia="Times New Roman" w:hAnsi="Avenir Roman" w:cs="Arial"/>
          <w:i/>
          <w:iCs/>
          <w:color w:val="757171"/>
          <w:sz w:val="20"/>
        </w:rPr>
        <w:t xml:space="preserve">and / </w:t>
      </w:r>
      <w:r w:rsidRPr="007C5BD1">
        <w:rPr>
          <w:rFonts w:ascii="Avenir Roman" w:eastAsia="Times New Roman" w:hAnsi="Avenir Roman" w:cs="Arial"/>
          <w:i/>
          <w:iCs/>
          <w:color w:val="757171"/>
          <w:sz w:val="20"/>
        </w:rPr>
        <w:t>or outcomes</w:t>
      </w:r>
      <w:r w:rsidR="008C0B4E">
        <w:rPr>
          <w:rFonts w:ascii="Avenir Roman" w:eastAsia="Times New Roman" w:hAnsi="Avenir Roman" w:cs="Arial"/>
          <w:i/>
          <w:iCs/>
          <w:color w:val="757171"/>
          <w:sz w:val="20"/>
        </w:rPr>
        <w:t xml:space="preserve">, as these will be a driving factor for annual plans throughout the funding period. </w:t>
      </w:r>
      <w:r w:rsidR="00976123">
        <w:rPr>
          <w:rFonts w:ascii="Times New Roman" w:eastAsia="Times New Roman" w:hAnsi="Times New Roman" w:cs="Times New Roman"/>
          <w:color w:val="auto"/>
          <w:sz w:val="24"/>
          <w:szCs w:val="24"/>
        </w:rPr>
        <w:br/>
      </w:r>
    </w:p>
    <w:p w14:paraId="3FCB6A1E" w14:textId="79B2DD95" w:rsidR="007C5BD1" w:rsidRPr="007C5BD1" w:rsidRDefault="00600745" w:rsidP="00600745">
      <w:pPr>
        <w:rPr>
          <w:rFonts w:ascii="Avenir Roman" w:eastAsia="Times New Roman" w:hAnsi="Avenir Roman" w:cs="Arial"/>
          <w:i/>
          <w:iCs/>
          <w:color w:val="757171"/>
          <w:sz w:val="20"/>
        </w:rPr>
      </w:pPr>
      <w:r w:rsidRPr="007C5BD1">
        <w:rPr>
          <w:rFonts w:ascii="Avenir Roman" w:eastAsia="Times New Roman" w:hAnsi="Avenir Roman" w:cs="Arial"/>
          <w:i/>
          <w:iCs/>
          <w:color w:val="757171"/>
          <w:sz w:val="20"/>
          <w:u w:val="single"/>
        </w:rPr>
        <w:t>Example:</w:t>
      </w:r>
      <w:r w:rsidRPr="007C5BD1">
        <w:rPr>
          <w:rFonts w:ascii="Avenir Roman" w:eastAsia="Times New Roman" w:hAnsi="Avenir Roman" w:cs="Arial"/>
          <w:i/>
          <w:iCs/>
          <w:color w:val="757171"/>
          <w:sz w:val="20"/>
        </w:rPr>
        <w:t xml:space="preserve"> By May 2019, increase the number of agencies that have aligned CTE pathways and developed comprehensive program maps from 2 to 10.</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
        <w:gridCol w:w="8415"/>
      </w:tblGrid>
      <w:tr w:rsidR="00600745" w:rsidRPr="003711FD" w14:paraId="117A6908" w14:textId="77777777" w:rsidTr="00C94148">
        <w:tc>
          <w:tcPr>
            <w:tcW w:w="945" w:type="dxa"/>
            <w:tcBorders>
              <w:top w:val="nil"/>
              <w:left w:val="nil"/>
              <w:bottom w:val="nil"/>
              <w:right w:val="nil"/>
            </w:tcBorders>
            <w:shd w:val="clear" w:color="auto" w:fill="auto"/>
            <w:tcMar>
              <w:top w:w="100" w:type="dxa"/>
              <w:left w:w="100" w:type="dxa"/>
              <w:bottom w:w="100" w:type="dxa"/>
              <w:right w:w="100" w:type="dxa"/>
            </w:tcMar>
          </w:tcPr>
          <w:p w14:paraId="4314ABD2" w14:textId="77777777" w:rsidR="00600745" w:rsidRPr="003711FD" w:rsidRDefault="00600745" w:rsidP="00600745">
            <w:pPr>
              <w:widowControl w:val="0"/>
              <w:numPr>
                <w:ilvl w:val="0"/>
                <w:numId w:val="1"/>
              </w:numPr>
              <w:pBdr>
                <w:top w:val="nil"/>
                <w:left w:val="nil"/>
                <w:bottom w:val="nil"/>
                <w:right w:val="nil"/>
                <w:between w:val="nil"/>
              </w:pBdr>
              <w:spacing w:after="0" w:line="240" w:lineRule="auto"/>
              <w:contextualSpacing/>
              <w:jc w:val="right"/>
              <w:rPr>
                <w:rFonts w:cstheme="majorHAnsi"/>
                <w:b/>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14:paraId="0B10758D" w14:textId="39F00A58" w:rsidR="00600745" w:rsidRPr="00132BC9" w:rsidRDefault="009A2987" w:rsidP="00132BC9">
            <w:pPr>
              <w:spacing w:after="0" w:line="240" w:lineRule="auto"/>
              <w:rPr>
                <w:rFonts w:ascii="Arial" w:eastAsia="Times New Roman" w:hAnsi="Arial" w:cs="Arial"/>
                <w:color w:val="04326C"/>
                <w:sz w:val="20"/>
                <w:szCs w:val="20"/>
              </w:rPr>
            </w:pPr>
            <w:r>
              <w:rPr>
                <w:rFonts w:ascii="Arial" w:hAnsi="Arial" w:cs="Arial"/>
                <w:color w:val="04326C"/>
                <w:sz w:val="20"/>
              </w:rPr>
              <w:t xml:space="preserve">By 2022, </w:t>
            </w:r>
            <w:r w:rsidR="00132BC9" w:rsidRPr="00132BC9">
              <w:rPr>
                <w:rFonts w:ascii="Arial" w:hAnsi="Arial" w:cs="Arial"/>
                <w:color w:val="04326C"/>
                <w:sz w:val="20"/>
              </w:rPr>
              <w:t>increase the number of HSE graduates to 50 per year</w:t>
            </w:r>
          </w:p>
        </w:tc>
      </w:tr>
      <w:tr w:rsidR="006117E8" w:rsidRPr="006117E8" w14:paraId="5DA7BE22" w14:textId="77777777" w:rsidTr="00D95331">
        <w:tc>
          <w:tcPr>
            <w:tcW w:w="945" w:type="dxa"/>
            <w:tcBorders>
              <w:top w:val="nil"/>
              <w:left w:val="nil"/>
              <w:bottom w:val="nil"/>
              <w:right w:val="nil"/>
            </w:tcBorders>
            <w:shd w:val="clear" w:color="auto" w:fill="auto"/>
            <w:tcMar>
              <w:top w:w="0" w:type="dxa"/>
              <w:left w:w="0" w:type="dxa"/>
              <w:bottom w:w="0" w:type="dxa"/>
              <w:right w:w="0" w:type="dxa"/>
            </w:tcMar>
          </w:tcPr>
          <w:p w14:paraId="615149CE" w14:textId="77777777" w:rsidR="006117E8" w:rsidRPr="006117E8" w:rsidRDefault="006117E8" w:rsidP="00D95331">
            <w:pPr>
              <w:widowControl w:val="0"/>
              <w:spacing w:after="0" w:line="240" w:lineRule="auto"/>
              <w:ind w:left="720" w:hanging="360"/>
              <w:jc w:val="right"/>
              <w:rPr>
                <w:rFonts w:cstheme="majorHAnsi"/>
                <w:b/>
                <w:sz w:val="6"/>
                <w:szCs w:val="6"/>
              </w:rPr>
            </w:pPr>
          </w:p>
        </w:tc>
        <w:tc>
          <w:tcPr>
            <w:tcW w:w="8415" w:type="dxa"/>
            <w:tcBorders>
              <w:top w:val="nil"/>
              <w:left w:val="nil"/>
              <w:bottom w:val="nil"/>
              <w:right w:val="nil"/>
            </w:tcBorders>
            <w:shd w:val="clear" w:color="auto" w:fill="auto"/>
            <w:tcMar>
              <w:top w:w="0" w:type="dxa"/>
              <w:left w:w="0" w:type="dxa"/>
              <w:bottom w:w="0" w:type="dxa"/>
              <w:right w:w="0" w:type="dxa"/>
            </w:tcMar>
            <w:vAlign w:val="center"/>
          </w:tcPr>
          <w:p w14:paraId="068955A8" w14:textId="77777777" w:rsidR="006117E8" w:rsidRPr="00A324A7" w:rsidRDefault="006117E8" w:rsidP="00D95331">
            <w:pPr>
              <w:widowControl w:val="0"/>
              <w:spacing w:after="0" w:line="240" w:lineRule="auto"/>
              <w:ind w:left="720" w:hanging="360"/>
              <w:rPr>
                <w:rFonts w:cstheme="majorHAnsi"/>
                <w:i/>
                <w:color w:val="04326C"/>
                <w:sz w:val="6"/>
                <w:szCs w:val="6"/>
              </w:rPr>
            </w:pPr>
          </w:p>
        </w:tc>
      </w:tr>
      <w:tr w:rsidR="00600745" w:rsidRPr="003711FD" w14:paraId="57DC525B" w14:textId="77777777" w:rsidTr="00C94148">
        <w:tc>
          <w:tcPr>
            <w:tcW w:w="945" w:type="dxa"/>
            <w:tcBorders>
              <w:top w:val="nil"/>
              <w:left w:val="nil"/>
              <w:bottom w:val="nil"/>
              <w:right w:val="nil"/>
            </w:tcBorders>
            <w:shd w:val="clear" w:color="auto" w:fill="auto"/>
            <w:tcMar>
              <w:top w:w="100" w:type="dxa"/>
              <w:left w:w="100" w:type="dxa"/>
              <w:bottom w:w="100" w:type="dxa"/>
              <w:right w:w="100" w:type="dxa"/>
            </w:tcMar>
          </w:tcPr>
          <w:p w14:paraId="23A85830" w14:textId="77777777" w:rsidR="00600745" w:rsidRPr="003711FD" w:rsidRDefault="00600745" w:rsidP="00600745">
            <w:pPr>
              <w:widowControl w:val="0"/>
              <w:numPr>
                <w:ilvl w:val="0"/>
                <w:numId w:val="1"/>
              </w:numPr>
              <w:pBdr>
                <w:top w:val="nil"/>
                <w:left w:val="nil"/>
                <w:bottom w:val="nil"/>
                <w:right w:val="nil"/>
                <w:between w:val="nil"/>
              </w:pBdr>
              <w:spacing w:after="0" w:line="240" w:lineRule="auto"/>
              <w:contextualSpacing/>
              <w:jc w:val="right"/>
              <w:rPr>
                <w:rFonts w:cstheme="majorHAnsi"/>
                <w:b/>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14:paraId="0C4BED53" w14:textId="28BA4AD2" w:rsidR="00600745" w:rsidRPr="00132BC9" w:rsidRDefault="00132BC9" w:rsidP="00132BC9">
            <w:pPr>
              <w:spacing w:after="0" w:line="240" w:lineRule="auto"/>
              <w:rPr>
                <w:rFonts w:cstheme="majorHAnsi"/>
                <w:color w:val="04326C"/>
              </w:rPr>
            </w:pPr>
            <w:r w:rsidRPr="00132BC9">
              <w:rPr>
                <w:rFonts w:ascii="Arial" w:hAnsi="Arial" w:cs="Arial"/>
                <w:color w:val="04326C"/>
                <w:sz w:val="20"/>
              </w:rPr>
              <w:t>By 2022, develop at least two regionally recognized certificates in Industrial Safety and Office Skills leading to gainful employment</w:t>
            </w:r>
          </w:p>
        </w:tc>
      </w:tr>
      <w:tr w:rsidR="00600745" w:rsidRPr="006117E8" w14:paraId="5DFE0D8C" w14:textId="77777777" w:rsidTr="00D95331">
        <w:tc>
          <w:tcPr>
            <w:tcW w:w="945" w:type="dxa"/>
            <w:tcBorders>
              <w:top w:val="nil"/>
              <w:left w:val="nil"/>
              <w:bottom w:val="nil"/>
              <w:right w:val="nil"/>
            </w:tcBorders>
            <w:shd w:val="clear" w:color="auto" w:fill="auto"/>
            <w:tcMar>
              <w:top w:w="0" w:type="dxa"/>
              <w:left w:w="0" w:type="dxa"/>
              <w:bottom w:w="0" w:type="dxa"/>
              <w:right w:w="0" w:type="dxa"/>
            </w:tcMar>
          </w:tcPr>
          <w:p w14:paraId="3A5058A8" w14:textId="77777777" w:rsidR="00600745" w:rsidRPr="006117E8" w:rsidRDefault="00600745" w:rsidP="00D95331">
            <w:pPr>
              <w:widowControl w:val="0"/>
              <w:spacing w:after="0" w:line="240" w:lineRule="auto"/>
              <w:ind w:left="720" w:hanging="360"/>
              <w:jc w:val="right"/>
              <w:rPr>
                <w:rFonts w:cstheme="majorHAnsi"/>
                <w:b/>
                <w:sz w:val="6"/>
                <w:szCs w:val="6"/>
              </w:rPr>
            </w:pPr>
          </w:p>
        </w:tc>
        <w:tc>
          <w:tcPr>
            <w:tcW w:w="8415" w:type="dxa"/>
            <w:tcBorders>
              <w:top w:val="nil"/>
              <w:left w:val="nil"/>
              <w:bottom w:val="nil"/>
              <w:right w:val="nil"/>
            </w:tcBorders>
            <w:shd w:val="clear" w:color="auto" w:fill="auto"/>
            <w:tcMar>
              <w:top w:w="0" w:type="dxa"/>
              <w:left w:w="0" w:type="dxa"/>
              <w:bottom w:w="0" w:type="dxa"/>
              <w:right w:w="0" w:type="dxa"/>
            </w:tcMar>
            <w:vAlign w:val="center"/>
          </w:tcPr>
          <w:p w14:paraId="3765F894" w14:textId="77777777" w:rsidR="00600745" w:rsidRPr="00A324A7" w:rsidRDefault="00600745" w:rsidP="00D95331">
            <w:pPr>
              <w:widowControl w:val="0"/>
              <w:spacing w:after="0" w:line="240" w:lineRule="auto"/>
              <w:ind w:left="720" w:hanging="360"/>
              <w:rPr>
                <w:rFonts w:cstheme="majorHAnsi"/>
                <w:i/>
                <w:color w:val="04326C"/>
                <w:sz w:val="6"/>
                <w:szCs w:val="6"/>
              </w:rPr>
            </w:pPr>
          </w:p>
        </w:tc>
      </w:tr>
      <w:tr w:rsidR="00600745" w:rsidRPr="003711FD" w14:paraId="6ABE70C2" w14:textId="77777777" w:rsidTr="00C94148">
        <w:tc>
          <w:tcPr>
            <w:tcW w:w="945" w:type="dxa"/>
            <w:tcBorders>
              <w:top w:val="nil"/>
              <w:left w:val="nil"/>
              <w:bottom w:val="nil"/>
              <w:right w:val="nil"/>
            </w:tcBorders>
            <w:shd w:val="clear" w:color="auto" w:fill="auto"/>
            <w:tcMar>
              <w:top w:w="100" w:type="dxa"/>
              <w:left w:w="100" w:type="dxa"/>
              <w:bottom w:w="100" w:type="dxa"/>
              <w:right w:w="100" w:type="dxa"/>
            </w:tcMar>
          </w:tcPr>
          <w:p w14:paraId="765A8E25" w14:textId="77777777" w:rsidR="00600745" w:rsidRPr="003711FD" w:rsidRDefault="00600745" w:rsidP="00600745">
            <w:pPr>
              <w:widowControl w:val="0"/>
              <w:numPr>
                <w:ilvl w:val="0"/>
                <w:numId w:val="1"/>
              </w:numPr>
              <w:pBdr>
                <w:top w:val="nil"/>
                <w:left w:val="nil"/>
                <w:bottom w:val="nil"/>
                <w:right w:val="nil"/>
                <w:between w:val="nil"/>
              </w:pBdr>
              <w:spacing w:after="0" w:line="240" w:lineRule="auto"/>
              <w:contextualSpacing/>
              <w:jc w:val="right"/>
              <w:rPr>
                <w:rFonts w:cstheme="majorHAnsi"/>
                <w:b/>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14:paraId="0B0C1CED" w14:textId="31C1F311" w:rsidR="00600745" w:rsidRPr="00132BC9" w:rsidRDefault="00132BC9" w:rsidP="00132BC9">
            <w:pPr>
              <w:spacing w:after="0" w:line="240" w:lineRule="auto"/>
              <w:rPr>
                <w:rFonts w:cstheme="majorHAnsi"/>
                <w:color w:val="04326C"/>
              </w:rPr>
            </w:pPr>
            <w:r w:rsidRPr="00132BC9">
              <w:rPr>
                <w:rFonts w:ascii="Arial" w:hAnsi="Arial" w:cs="Arial"/>
                <w:color w:val="04326C"/>
                <w:sz w:val="20"/>
              </w:rPr>
              <w:t>By June 2020, improved/redesign the student follow up process</w:t>
            </w:r>
          </w:p>
        </w:tc>
      </w:tr>
      <w:tr w:rsidR="00600745" w:rsidRPr="006117E8" w14:paraId="64502928" w14:textId="77777777" w:rsidTr="00D95331">
        <w:tc>
          <w:tcPr>
            <w:tcW w:w="945" w:type="dxa"/>
            <w:tcBorders>
              <w:top w:val="nil"/>
              <w:left w:val="nil"/>
              <w:bottom w:val="nil"/>
              <w:right w:val="nil"/>
            </w:tcBorders>
            <w:shd w:val="clear" w:color="auto" w:fill="auto"/>
            <w:tcMar>
              <w:top w:w="0" w:type="dxa"/>
              <w:left w:w="0" w:type="dxa"/>
              <w:bottom w:w="0" w:type="dxa"/>
              <w:right w:w="0" w:type="dxa"/>
            </w:tcMar>
          </w:tcPr>
          <w:p w14:paraId="26F8B951" w14:textId="77777777" w:rsidR="00600745" w:rsidRPr="006117E8" w:rsidRDefault="00600745" w:rsidP="00D95331">
            <w:pPr>
              <w:widowControl w:val="0"/>
              <w:spacing w:after="0" w:line="240" w:lineRule="auto"/>
              <w:ind w:left="720" w:hanging="360"/>
              <w:jc w:val="right"/>
              <w:rPr>
                <w:rFonts w:cstheme="majorHAnsi"/>
                <w:b/>
                <w:sz w:val="6"/>
                <w:szCs w:val="6"/>
              </w:rPr>
            </w:pPr>
          </w:p>
        </w:tc>
        <w:tc>
          <w:tcPr>
            <w:tcW w:w="8415" w:type="dxa"/>
            <w:tcBorders>
              <w:top w:val="nil"/>
              <w:left w:val="nil"/>
              <w:bottom w:val="nil"/>
              <w:right w:val="nil"/>
            </w:tcBorders>
            <w:shd w:val="clear" w:color="auto" w:fill="auto"/>
            <w:tcMar>
              <w:top w:w="0" w:type="dxa"/>
              <w:left w:w="0" w:type="dxa"/>
              <w:bottom w:w="0" w:type="dxa"/>
              <w:right w:w="0" w:type="dxa"/>
            </w:tcMar>
            <w:vAlign w:val="center"/>
          </w:tcPr>
          <w:p w14:paraId="2EEA0F0D" w14:textId="77777777" w:rsidR="00600745" w:rsidRPr="00A324A7" w:rsidRDefault="00600745" w:rsidP="00D95331">
            <w:pPr>
              <w:widowControl w:val="0"/>
              <w:spacing w:after="0" w:line="240" w:lineRule="auto"/>
              <w:ind w:left="720" w:hanging="360"/>
              <w:rPr>
                <w:rFonts w:cstheme="majorHAnsi"/>
                <w:i/>
                <w:color w:val="04326C"/>
                <w:sz w:val="6"/>
                <w:szCs w:val="6"/>
              </w:rPr>
            </w:pPr>
          </w:p>
        </w:tc>
      </w:tr>
      <w:tr w:rsidR="00600745" w:rsidRPr="003711FD" w14:paraId="46F54CEF" w14:textId="77777777" w:rsidTr="00C94148">
        <w:tc>
          <w:tcPr>
            <w:tcW w:w="945" w:type="dxa"/>
            <w:tcBorders>
              <w:top w:val="nil"/>
              <w:left w:val="nil"/>
              <w:bottom w:val="nil"/>
              <w:right w:val="nil"/>
            </w:tcBorders>
            <w:shd w:val="clear" w:color="auto" w:fill="auto"/>
            <w:tcMar>
              <w:top w:w="100" w:type="dxa"/>
              <w:left w:w="100" w:type="dxa"/>
              <w:bottom w:w="100" w:type="dxa"/>
              <w:right w:w="100" w:type="dxa"/>
            </w:tcMar>
          </w:tcPr>
          <w:p w14:paraId="7247CFA6" w14:textId="77777777" w:rsidR="00600745" w:rsidRPr="003711FD" w:rsidRDefault="00600745" w:rsidP="00600745">
            <w:pPr>
              <w:widowControl w:val="0"/>
              <w:numPr>
                <w:ilvl w:val="0"/>
                <w:numId w:val="1"/>
              </w:numPr>
              <w:pBdr>
                <w:top w:val="nil"/>
                <w:left w:val="nil"/>
                <w:bottom w:val="nil"/>
                <w:right w:val="nil"/>
                <w:between w:val="nil"/>
              </w:pBdr>
              <w:spacing w:after="0" w:line="240" w:lineRule="auto"/>
              <w:contextualSpacing/>
              <w:jc w:val="right"/>
              <w:rPr>
                <w:rFonts w:cstheme="majorHAnsi"/>
                <w:b/>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14:paraId="47F617A1" w14:textId="79598860" w:rsidR="00600745" w:rsidRPr="00132BC9" w:rsidRDefault="00132BC9" w:rsidP="00132BC9">
            <w:pPr>
              <w:spacing w:after="0" w:line="240" w:lineRule="auto"/>
              <w:rPr>
                <w:rFonts w:cstheme="majorHAnsi"/>
                <w:color w:val="04326C"/>
              </w:rPr>
            </w:pPr>
            <w:r w:rsidRPr="00132BC9">
              <w:rPr>
                <w:rFonts w:ascii="Arial" w:hAnsi="Arial" w:cs="Arial"/>
                <w:color w:val="04326C"/>
                <w:sz w:val="20"/>
              </w:rPr>
              <w:t xml:space="preserve">By June 2022, have an ESL Distance Program that serves least 100 active students varying from beginner to </w:t>
            </w:r>
            <w:r w:rsidR="005041FB" w:rsidRPr="00132BC9">
              <w:rPr>
                <w:rFonts w:ascii="Arial" w:hAnsi="Arial" w:cs="Arial"/>
                <w:color w:val="04326C"/>
                <w:sz w:val="20"/>
              </w:rPr>
              <w:t>advance</w:t>
            </w:r>
            <w:r w:rsidR="005041FB">
              <w:rPr>
                <w:rFonts w:ascii="Arial" w:hAnsi="Arial" w:cs="Arial"/>
                <w:color w:val="04326C"/>
                <w:sz w:val="20"/>
              </w:rPr>
              <w:t xml:space="preserve">. </w:t>
            </w:r>
            <w:r w:rsidR="005041FB" w:rsidRPr="005041FB">
              <w:rPr>
                <w:rFonts w:ascii="Arial" w:hAnsi="Arial" w:cs="Arial"/>
                <w:color w:val="04326C"/>
                <w:sz w:val="20"/>
              </w:rPr>
              <w:t>Hire two part-time ESL instructors to teach a morning, evening, and distance learning classes</w:t>
            </w:r>
          </w:p>
        </w:tc>
      </w:tr>
      <w:tr w:rsidR="00600745" w:rsidRPr="006117E8" w14:paraId="367A6F88" w14:textId="77777777" w:rsidTr="00D95331">
        <w:tc>
          <w:tcPr>
            <w:tcW w:w="945" w:type="dxa"/>
            <w:tcBorders>
              <w:top w:val="nil"/>
              <w:left w:val="nil"/>
              <w:bottom w:val="nil"/>
              <w:right w:val="nil"/>
            </w:tcBorders>
            <w:shd w:val="clear" w:color="auto" w:fill="auto"/>
            <w:tcMar>
              <w:top w:w="0" w:type="dxa"/>
              <w:left w:w="0" w:type="dxa"/>
              <w:bottom w:w="0" w:type="dxa"/>
              <w:right w:w="0" w:type="dxa"/>
            </w:tcMar>
          </w:tcPr>
          <w:p w14:paraId="4B9557AC" w14:textId="77777777" w:rsidR="00600745" w:rsidRPr="006117E8" w:rsidRDefault="00600745" w:rsidP="00D95331">
            <w:pPr>
              <w:widowControl w:val="0"/>
              <w:spacing w:after="0" w:line="240" w:lineRule="auto"/>
              <w:ind w:left="720" w:hanging="360"/>
              <w:jc w:val="right"/>
              <w:rPr>
                <w:rFonts w:cstheme="majorHAnsi"/>
                <w:b/>
                <w:sz w:val="6"/>
                <w:szCs w:val="6"/>
              </w:rPr>
            </w:pPr>
          </w:p>
        </w:tc>
        <w:tc>
          <w:tcPr>
            <w:tcW w:w="8415" w:type="dxa"/>
            <w:tcBorders>
              <w:top w:val="nil"/>
              <w:left w:val="nil"/>
              <w:bottom w:val="nil"/>
              <w:right w:val="nil"/>
            </w:tcBorders>
            <w:shd w:val="clear" w:color="auto" w:fill="auto"/>
            <w:tcMar>
              <w:top w:w="0" w:type="dxa"/>
              <w:left w:w="0" w:type="dxa"/>
              <w:bottom w:w="0" w:type="dxa"/>
              <w:right w:w="0" w:type="dxa"/>
            </w:tcMar>
            <w:vAlign w:val="center"/>
          </w:tcPr>
          <w:p w14:paraId="3B513C13" w14:textId="77777777" w:rsidR="00600745" w:rsidRPr="00A324A7" w:rsidRDefault="00600745" w:rsidP="00D95331">
            <w:pPr>
              <w:widowControl w:val="0"/>
              <w:spacing w:after="0" w:line="240" w:lineRule="auto"/>
              <w:ind w:left="720" w:hanging="360"/>
              <w:rPr>
                <w:rFonts w:cstheme="majorHAnsi"/>
                <w:i/>
                <w:color w:val="04326C"/>
                <w:sz w:val="6"/>
                <w:szCs w:val="6"/>
              </w:rPr>
            </w:pPr>
          </w:p>
        </w:tc>
      </w:tr>
      <w:tr w:rsidR="00600745" w:rsidRPr="003711FD" w14:paraId="5AAC8C26" w14:textId="77777777" w:rsidTr="00C94148">
        <w:tc>
          <w:tcPr>
            <w:tcW w:w="945" w:type="dxa"/>
            <w:tcBorders>
              <w:top w:val="nil"/>
              <w:left w:val="nil"/>
              <w:bottom w:val="nil"/>
              <w:right w:val="nil"/>
            </w:tcBorders>
            <w:shd w:val="clear" w:color="auto" w:fill="auto"/>
            <w:tcMar>
              <w:top w:w="100" w:type="dxa"/>
              <w:left w:w="100" w:type="dxa"/>
              <w:bottom w:w="100" w:type="dxa"/>
              <w:right w:w="100" w:type="dxa"/>
            </w:tcMar>
          </w:tcPr>
          <w:p w14:paraId="12158AF4" w14:textId="77777777" w:rsidR="00600745" w:rsidRPr="003711FD" w:rsidRDefault="00600745" w:rsidP="00600745">
            <w:pPr>
              <w:widowControl w:val="0"/>
              <w:numPr>
                <w:ilvl w:val="0"/>
                <w:numId w:val="1"/>
              </w:numPr>
              <w:pBdr>
                <w:top w:val="nil"/>
                <w:left w:val="nil"/>
                <w:bottom w:val="nil"/>
                <w:right w:val="nil"/>
                <w:between w:val="nil"/>
              </w:pBdr>
              <w:spacing w:after="0" w:line="240" w:lineRule="auto"/>
              <w:contextualSpacing/>
              <w:jc w:val="right"/>
              <w:rPr>
                <w:rFonts w:cstheme="majorHAnsi"/>
                <w:b/>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14:paraId="5F805E3F" w14:textId="4B7B67B6" w:rsidR="00600745" w:rsidRPr="00132BC9" w:rsidRDefault="00132BC9" w:rsidP="00132BC9">
            <w:pPr>
              <w:spacing w:after="0" w:line="240" w:lineRule="auto"/>
              <w:rPr>
                <w:rFonts w:cstheme="majorHAnsi"/>
                <w:color w:val="04326C"/>
              </w:rPr>
            </w:pPr>
            <w:r w:rsidRPr="00132BC9">
              <w:rPr>
                <w:rFonts w:ascii="Arial" w:hAnsi="Arial" w:cs="Arial"/>
                <w:color w:val="04326C"/>
                <w:sz w:val="20"/>
              </w:rPr>
              <w:t>By June 2020, hire two part-time counselors to deepen engagement with students regarding their goals and long term education or career plans</w:t>
            </w:r>
          </w:p>
        </w:tc>
      </w:tr>
    </w:tbl>
    <w:p w14:paraId="32015BBC" w14:textId="77777777" w:rsidR="00535D34" w:rsidRDefault="00535D34" w:rsidP="00535D34">
      <w:pPr>
        <w:pStyle w:val="Heading2"/>
        <w:pBdr>
          <w:bottom w:val="none" w:sz="0" w:space="0" w:color="auto"/>
        </w:pBdr>
      </w:pPr>
      <w:bookmarkStart w:id="20" w:name="_divq3rem2h3i" w:colFirst="0" w:colLast="0"/>
      <w:bookmarkStart w:id="21" w:name="_wjuya0ah4s9t" w:colFirst="0" w:colLast="0"/>
      <w:bookmarkEnd w:id="20"/>
      <w:bookmarkEnd w:id="21"/>
    </w:p>
    <w:p w14:paraId="38B7EA67" w14:textId="77777777" w:rsidR="00535D34" w:rsidRDefault="00535D34">
      <w:pPr>
        <w:spacing w:after="0" w:line="240" w:lineRule="auto"/>
        <w:rPr>
          <w:rFonts w:eastAsia="Lato Light" w:cstheme="majorHAnsi"/>
          <w:sz w:val="32"/>
          <w:szCs w:val="32"/>
        </w:rPr>
      </w:pPr>
      <w:r>
        <w:br w:type="page"/>
      </w:r>
    </w:p>
    <w:p w14:paraId="2C056972" w14:textId="7929192E" w:rsidR="00600745" w:rsidRPr="003711FD" w:rsidRDefault="00600745" w:rsidP="007C5BD1">
      <w:pPr>
        <w:pStyle w:val="Heading2"/>
      </w:pPr>
      <w:bookmarkStart w:id="22" w:name="_Toc10719600"/>
      <w:r w:rsidRPr="003711FD">
        <w:lastRenderedPageBreak/>
        <w:t>2.5</w:t>
      </w:r>
      <w:r>
        <w:t xml:space="preserve"> </w:t>
      </w:r>
      <w:r w:rsidRPr="003711FD">
        <w:t>Piloting</w:t>
      </w:r>
      <w:r>
        <w:t xml:space="preserve"> </w:t>
      </w:r>
      <w:r w:rsidRPr="003711FD">
        <w:t>and</w:t>
      </w:r>
      <w:r>
        <w:t xml:space="preserve"> </w:t>
      </w:r>
      <w:r w:rsidRPr="003711FD">
        <w:t>Implementation</w:t>
      </w:r>
      <w:bookmarkEnd w:id="22"/>
    </w:p>
    <w:p w14:paraId="1433B4E1" w14:textId="77777777" w:rsidR="009666A8" w:rsidRPr="009666A8" w:rsidRDefault="002A3542" w:rsidP="009666A8">
      <w:pPr>
        <w:pStyle w:val="NoSpacing"/>
        <w:rPr>
          <w:rFonts w:ascii="Avenir Next" w:hAnsi="Avenir Next"/>
          <w:b/>
          <w:sz w:val="24"/>
          <w:szCs w:val="24"/>
        </w:rPr>
      </w:pPr>
      <w:r w:rsidRPr="009666A8">
        <w:rPr>
          <w:rFonts w:ascii="Avenir Next" w:hAnsi="Avenir Next"/>
          <w:sz w:val="24"/>
          <w:szCs w:val="24"/>
        </w:rPr>
        <w:t> </w:t>
      </w:r>
      <w:r w:rsidRPr="009666A8">
        <w:rPr>
          <w:rFonts w:ascii="Avenir Next" w:hAnsi="Avenir Next"/>
          <w:b/>
          <w:sz w:val="24"/>
          <w:szCs w:val="24"/>
        </w:rPr>
        <w:t>Prototyping new strategies</w:t>
      </w:r>
    </w:p>
    <w:p w14:paraId="73516D8E" w14:textId="7724D2BC" w:rsidR="002A3542" w:rsidRPr="009666A8" w:rsidRDefault="002A3542" w:rsidP="009666A8">
      <w:pPr>
        <w:pStyle w:val="NoSpacing"/>
        <w:rPr>
          <w:rFonts w:ascii="Avenir Next" w:hAnsi="Avenir Next"/>
          <w:sz w:val="24"/>
          <w:szCs w:val="24"/>
        </w:rPr>
      </w:pPr>
      <w:r w:rsidRPr="009666A8">
        <w:rPr>
          <w:rFonts w:ascii="Avenir Next" w:hAnsi="Avenir Next"/>
          <w:sz w:val="24"/>
          <w:szCs w:val="24"/>
        </w:rPr>
        <w:t>Since opening its doors in March 2016, the West Kern Adult Education Network (WKAEN) has successfully piloted and implemented various Adult Basic Education and Adult Career Education Programs. This initial groundwork has help establish a baseline for future program implementation.</w:t>
      </w:r>
    </w:p>
    <w:p w14:paraId="5AB57839" w14:textId="77777777" w:rsidR="009666A8" w:rsidRPr="009666A8" w:rsidRDefault="009666A8" w:rsidP="009666A8">
      <w:pPr>
        <w:pStyle w:val="NoSpacing"/>
        <w:rPr>
          <w:rFonts w:ascii="Avenir Next" w:hAnsi="Avenir Next"/>
          <w:sz w:val="24"/>
          <w:szCs w:val="24"/>
        </w:rPr>
      </w:pPr>
    </w:p>
    <w:p w14:paraId="016CA48C" w14:textId="77777777" w:rsidR="009666A8" w:rsidRPr="009666A8" w:rsidRDefault="002A3542" w:rsidP="009666A8">
      <w:pPr>
        <w:pStyle w:val="NoSpacing"/>
        <w:rPr>
          <w:rFonts w:ascii="Avenir Next" w:hAnsi="Avenir Next"/>
          <w:b/>
          <w:sz w:val="24"/>
          <w:szCs w:val="24"/>
        </w:rPr>
      </w:pPr>
      <w:r w:rsidRPr="009666A8">
        <w:rPr>
          <w:rFonts w:ascii="Avenir Next" w:hAnsi="Avenir Next"/>
          <w:b/>
          <w:sz w:val="24"/>
          <w:szCs w:val="24"/>
        </w:rPr>
        <w:t>Understanding the needs of the community</w:t>
      </w:r>
    </w:p>
    <w:p w14:paraId="568CE513" w14:textId="50291B38" w:rsidR="002A3542" w:rsidRPr="009666A8" w:rsidRDefault="002A3542" w:rsidP="009666A8">
      <w:pPr>
        <w:pStyle w:val="NoSpacing"/>
        <w:rPr>
          <w:rFonts w:ascii="Avenir Next" w:hAnsi="Avenir Next"/>
          <w:sz w:val="24"/>
          <w:szCs w:val="24"/>
        </w:rPr>
      </w:pPr>
      <w:r w:rsidRPr="009666A8">
        <w:rPr>
          <w:rFonts w:ascii="Avenir Next" w:hAnsi="Avenir Next"/>
          <w:sz w:val="24"/>
          <w:szCs w:val="24"/>
        </w:rPr>
        <w:t>The first step is determining how a new program aligns to meet the needs of the community. Will there be enough interested clients? How will the services received serve the clients? Is there an industry demand? In the past, WAKEN has successfully implemented a Welders Helper, Security Guard Card, and Home Care Aide trainings. The success can be linked to knowing the needs of the community and the types of industry present in West Kern.</w:t>
      </w:r>
    </w:p>
    <w:p w14:paraId="54061426" w14:textId="77777777" w:rsidR="009666A8" w:rsidRPr="009666A8" w:rsidRDefault="009666A8" w:rsidP="009666A8">
      <w:pPr>
        <w:pStyle w:val="NoSpacing"/>
        <w:rPr>
          <w:rFonts w:ascii="Avenir Next" w:hAnsi="Avenir Next"/>
          <w:sz w:val="24"/>
          <w:szCs w:val="24"/>
        </w:rPr>
      </w:pPr>
    </w:p>
    <w:p w14:paraId="763CEFE0" w14:textId="6B1519C3" w:rsidR="002A3542" w:rsidRDefault="002A3542" w:rsidP="009666A8">
      <w:pPr>
        <w:pStyle w:val="NoSpacing"/>
        <w:rPr>
          <w:rFonts w:ascii="Avenir Next" w:hAnsi="Avenir Next"/>
          <w:b/>
          <w:sz w:val="24"/>
          <w:szCs w:val="24"/>
        </w:rPr>
      </w:pPr>
      <w:r w:rsidRPr="009666A8">
        <w:rPr>
          <w:rFonts w:ascii="Avenir Next" w:hAnsi="Avenir Next"/>
          <w:b/>
          <w:sz w:val="24"/>
          <w:szCs w:val="24"/>
        </w:rPr>
        <w:t>Meeting the needs of students</w:t>
      </w:r>
    </w:p>
    <w:p w14:paraId="0917A558" w14:textId="501537E3" w:rsidR="002A3542" w:rsidRPr="00770C50" w:rsidRDefault="00070164" w:rsidP="009666A8">
      <w:pPr>
        <w:pStyle w:val="NoSpacing"/>
        <w:rPr>
          <w:rFonts w:ascii="Avenir Next" w:hAnsi="Avenir Next"/>
          <w:b/>
          <w:sz w:val="24"/>
          <w:szCs w:val="24"/>
        </w:rPr>
      </w:pPr>
      <w:r>
        <w:rPr>
          <w:rFonts w:ascii="Avenir Next" w:hAnsi="Avenir Next"/>
          <w:sz w:val="24"/>
          <w:szCs w:val="24"/>
        </w:rPr>
        <w:t>Clients in West Kern face</w:t>
      </w:r>
      <w:r w:rsidR="00770C50" w:rsidRPr="00070164">
        <w:rPr>
          <w:rFonts w:ascii="Avenir Next" w:hAnsi="Avenir Next"/>
          <w:sz w:val="24"/>
          <w:szCs w:val="24"/>
        </w:rPr>
        <w:t xml:space="preserve"> unique challenges.</w:t>
      </w:r>
      <w:r w:rsidR="00770C50">
        <w:rPr>
          <w:rFonts w:ascii="Avenir Next" w:hAnsi="Avenir Next"/>
          <w:b/>
          <w:sz w:val="24"/>
          <w:szCs w:val="24"/>
        </w:rPr>
        <w:t xml:space="preserve"> </w:t>
      </w:r>
      <w:r w:rsidR="002A3542" w:rsidRPr="009666A8">
        <w:rPr>
          <w:rFonts w:ascii="Avenir Next" w:hAnsi="Avenir Next"/>
          <w:sz w:val="24"/>
          <w:szCs w:val="24"/>
        </w:rPr>
        <w:t xml:space="preserve">Although the communities have access to higher education </w:t>
      </w:r>
      <w:r w:rsidR="00770C50">
        <w:rPr>
          <w:rFonts w:ascii="Avenir Next" w:hAnsi="Avenir Next"/>
          <w:sz w:val="24"/>
          <w:szCs w:val="24"/>
        </w:rPr>
        <w:t xml:space="preserve">at </w:t>
      </w:r>
      <w:r w:rsidR="002A3542" w:rsidRPr="009666A8">
        <w:rPr>
          <w:rFonts w:ascii="Avenir Next" w:hAnsi="Avenir Next"/>
          <w:sz w:val="24"/>
          <w:szCs w:val="24"/>
        </w:rPr>
        <w:t xml:space="preserve">Taft College, low graduation rates and high unemployment levels have created paths leading to poverty instead </w:t>
      </w:r>
      <w:r w:rsidR="00770C50">
        <w:rPr>
          <w:rFonts w:ascii="Avenir Next" w:hAnsi="Avenir Next"/>
          <w:sz w:val="24"/>
          <w:szCs w:val="24"/>
        </w:rPr>
        <w:t>of prosperity</w:t>
      </w:r>
      <w:r w:rsidR="002A3542" w:rsidRPr="009666A8">
        <w:rPr>
          <w:rFonts w:ascii="Avenir Next" w:hAnsi="Avenir Next"/>
          <w:sz w:val="24"/>
          <w:szCs w:val="24"/>
        </w:rPr>
        <w:t>.  Lack of privat</w:t>
      </w:r>
      <w:r w:rsidR="00770C50">
        <w:rPr>
          <w:rFonts w:ascii="Avenir Next" w:hAnsi="Avenir Next"/>
          <w:sz w:val="24"/>
          <w:szCs w:val="24"/>
        </w:rPr>
        <w:t>e and public transportation has</w:t>
      </w:r>
      <w:r w:rsidR="005B309B">
        <w:rPr>
          <w:rFonts w:ascii="Avenir Next" w:hAnsi="Avenir Next"/>
          <w:sz w:val="24"/>
          <w:szCs w:val="24"/>
        </w:rPr>
        <w:t xml:space="preserve"> created barriers preventing many from </w:t>
      </w:r>
      <w:r w:rsidR="002A3542" w:rsidRPr="009666A8">
        <w:rPr>
          <w:rFonts w:ascii="Avenir Next" w:hAnsi="Avenir Next"/>
          <w:sz w:val="24"/>
          <w:szCs w:val="24"/>
        </w:rPr>
        <w:t>attending sch</w:t>
      </w:r>
      <w:r w:rsidR="00770C50">
        <w:rPr>
          <w:rFonts w:ascii="Avenir Next" w:hAnsi="Avenir Next"/>
          <w:sz w:val="24"/>
          <w:szCs w:val="24"/>
        </w:rPr>
        <w:t>ool and</w:t>
      </w:r>
      <w:r w:rsidR="005B309B">
        <w:rPr>
          <w:rFonts w:ascii="Avenir Next" w:hAnsi="Avenir Next"/>
          <w:sz w:val="24"/>
          <w:szCs w:val="24"/>
        </w:rPr>
        <w:t>/or</w:t>
      </w:r>
      <w:r w:rsidR="00770C50">
        <w:rPr>
          <w:rFonts w:ascii="Avenir Next" w:hAnsi="Avenir Next"/>
          <w:sz w:val="24"/>
          <w:szCs w:val="24"/>
        </w:rPr>
        <w:t xml:space="preserve"> obtaining employment. </w:t>
      </w:r>
      <w:r w:rsidR="002A3542" w:rsidRPr="009666A8">
        <w:rPr>
          <w:rFonts w:ascii="Avenir Next" w:hAnsi="Avenir Next"/>
          <w:sz w:val="24"/>
          <w:szCs w:val="24"/>
        </w:rPr>
        <w:t xml:space="preserve"> </w:t>
      </w:r>
      <w:r w:rsidR="00770C50" w:rsidRPr="009666A8">
        <w:rPr>
          <w:rFonts w:ascii="Avenir Next" w:hAnsi="Avenir Next"/>
          <w:sz w:val="24"/>
          <w:szCs w:val="24"/>
        </w:rPr>
        <w:t>Through</w:t>
      </w:r>
      <w:r w:rsidR="002A3542" w:rsidRPr="009666A8">
        <w:rPr>
          <w:rFonts w:ascii="Avenir Next" w:hAnsi="Avenir Next"/>
          <w:sz w:val="24"/>
          <w:szCs w:val="24"/>
        </w:rPr>
        <w:t xml:space="preserve"> social media and public presentations</w:t>
      </w:r>
      <w:r w:rsidR="00770C50">
        <w:rPr>
          <w:rFonts w:ascii="Avenir Next" w:hAnsi="Avenir Next"/>
          <w:sz w:val="24"/>
          <w:szCs w:val="24"/>
        </w:rPr>
        <w:t>, WKAEN</w:t>
      </w:r>
      <w:r w:rsidR="002A3542" w:rsidRPr="009666A8">
        <w:rPr>
          <w:rFonts w:ascii="Avenir Next" w:hAnsi="Avenir Next"/>
          <w:sz w:val="24"/>
          <w:szCs w:val="24"/>
        </w:rPr>
        <w:t xml:space="preserve"> </w:t>
      </w:r>
      <w:r w:rsidR="00770C50">
        <w:rPr>
          <w:rFonts w:ascii="Avenir Next" w:hAnsi="Avenir Next"/>
          <w:sz w:val="24"/>
          <w:szCs w:val="24"/>
        </w:rPr>
        <w:t>successfully</w:t>
      </w:r>
      <w:r w:rsidR="002A3542" w:rsidRPr="009666A8">
        <w:rPr>
          <w:rFonts w:ascii="Avenir Next" w:hAnsi="Avenir Next"/>
          <w:sz w:val="24"/>
          <w:szCs w:val="24"/>
        </w:rPr>
        <w:t xml:space="preserve"> in</w:t>
      </w:r>
      <w:r w:rsidR="00770C50">
        <w:rPr>
          <w:rFonts w:ascii="Avenir Next" w:hAnsi="Avenir Next"/>
          <w:sz w:val="24"/>
          <w:szCs w:val="24"/>
        </w:rPr>
        <w:t>creased awareness of</w:t>
      </w:r>
      <w:r w:rsidR="002A3542" w:rsidRPr="009666A8">
        <w:rPr>
          <w:rFonts w:ascii="Avenir Next" w:hAnsi="Avenir Next"/>
          <w:sz w:val="24"/>
          <w:szCs w:val="24"/>
        </w:rPr>
        <w:t xml:space="preserve"> adult education </w:t>
      </w:r>
      <w:r w:rsidR="00770C50">
        <w:rPr>
          <w:rFonts w:ascii="Avenir Next" w:hAnsi="Avenir Next"/>
          <w:sz w:val="24"/>
          <w:szCs w:val="24"/>
        </w:rPr>
        <w:t>in the community. This has resulted in increased</w:t>
      </w:r>
      <w:r w:rsidR="002A3542" w:rsidRPr="009666A8">
        <w:rPr>
          <w:rFonts w:ascii="Avenir Next" w:hAnsi="Avenir Next"/>
          <w:sz w:val="24"/>
          <w:szCs w:val="24"/>
        </w:rPr>
        <w:t xml:space="preserve"> class enrollment.</w:t>
      </w:r>
    </w:p>
    <w:p w14:paraId="2F6150DB" w14:textId="77777777" w:rsidR="009666A8" w:rsidRPr="009666A8" w:rsidRDefault="009666A8" w:rsidP="009666A8">
      <w:pPr>
        <w:pStyle w:val="NoSpacing"/>
        <w:rPr>
          <w:rFonts w:ascii="Avenir Next" w:hAnsi="Avenir Next"/>
          <w:sz w:val="24"/>
          <w:szCs w:val="24"/>
        </w:rPr>
      </w:pPr>
    </w:p>
    <w:p w14:paraId="6B2EDF28" w14:textId="77777777" w:rsidR="002A3542" w:rsidRPr="009666A8" w:rsidRDefault="002A3542" w:rsidP="009666A8">
      <w:pPr>
        <w:pStyle w:val="NoSpacing"/>
        <w:rPr>
          <w:rFonts w:ascii="Avenir Next" w:hAnsi="Avenir Next"/>
          <w:b/>
          <w:sz w:val="24"/>
          <w:szCs w:val="24"/>
        </w:rPr>
      </w:pPr>
      <w:r w:rsidRPr="009666A8">
        <w:rPr>
          <w:rFonts w:ascii="Avenir Next" w:hAnsi="Avenir Next"/>
          <w:b/>
          <w:sz w:val="24"/>
          <w:szCs w:val="24"/>
        </w:rPr>
        <w:t>Understanding the cost involved</w:t>
      </w:r>
    </w:p>
    <w:p w14:paraId="64D4AAD2" w14:textId="1F574073" w:rsidR="002A3542" w:rsidRDefault="002A3542" w:rsidP="009666A8">
      <w:pPr>
        <w:pStyle w:val="NoSpacing"/>
        <w:rPr>
          <w:rFonts w:ascii="Avenir Next" w:hAnsi="Avenir Next"/>
          <w:sz w:val="24"/>
          <w:szCs w:val="24"/>
        </w:rPr>
      </w:pPr>
      <w:r w:rsidRPr="009666A8">
        <w:rPr>
          <w:rFonts w:ascii="Avenir Next" w:hAnsi="Avenir Next"/>
          <w:sz w:val="24"/>
          <w:szCs w:val="24"/>
        </w:rPr>
        <w:t>The West Kern Consortia leverages their resources and this has facilitated the growth of adult education in the region.</w:t>
      </w:r>
      <w:r w:rsidR="00D96D30">
        <w:rPr>
          <w:rFonts w:ascii="Avenir Next" w:hAnsi="Avenir Next"/>
          <w:sz w:val="24"/>
          <w:szCs w:val="24"/>
        </w:rPr>
        <w:t xml:space="preserve">  Utilizing community resources</w:t>
      </w:r>
      <w:r w:rsidR="00874792">
        <w:rPr>
          <w:rFonts w:ascii="Avenir Next" w:hAnsi="Avenir Next"/>
          <w:sz w:val="24"/>
          <w:szCs w:val="24"/>
        </w:rPr>
        <w:t xml:space="preserve"> like</w:t>
      </w:r>
      <w:r w:rsidR="00D96D30">
        <w:rPr>
          <w:rFonts w:ascii="Avenir Next" w:hAnsi="Avenir Next"/>
          <w:sz w:val="24"/>
          <w:szCs w:val="24"/>
        </w:rPr>
        <w:t xml:space="preserve"> </w:t>
      </w:r>
      <w:r w:rsidR="00D83184">
        <w:rPr>
          <w:rFonts w:ascii="Avenir Next" w:hAnsi="Avenir Next"/>
          <w:sz w:val="24"/>
          <w:szCs w:val="24"/>
        </w:rPr>
        <w:t xml:space="preserve">trained instructors and </w:t>
      </w:r>
      <w:r w:rsidR="00D96D30">
        <w:rPr>
          <w:rFonts w:ascii="Avenir Next" w:hAnsi="Avenir Next"/>
          <w:sz w:val="24"/>
          <w:szCs w:val="24"/>
        </w:rPr>
        <w:t xml:space="preserve">classroom space has enabled WKAEN to offer more </w:t>
      </w:r>
      <w:r w:rsidR="00D83184">
        <w:rPr>
          <w:rFonts w:ascii="Avenir Next" w:hAnsi="Avenir Next"/>
          <w:sz w:val="24"/>
          <w:szCs w:val="24"/>
        </w:rPr>
        <w:t xml:space="preserve">classes. </w:t>
      </w:r>
      <w:r w:rsidR="00D96D30">
        <w:rPr>
          <w:rFonts w:ascii="Avenir Next" w:hAnsi="Avenir Next"/>
          <w:sz w:val="24"/>
          <w:szCs w:val="24"/>
        </w:rPr>
        <w:t xml:space="preserve"> </w:t>
      </w:r>
    </w:p>
    <w:p w14:paraId="52336C3D" w14:textId="77777777" w:rsidR="009666A8" w:rsidRPr="009666A8" w:rsidRDefault="009666A8" w:rsidP="009666A8">
      <w:pPr>
        <w:pStyle w:val="NoSpacing"/>
        <w:rPr>
          <w:rFonts w:ascii="Avenir Next" w:hAnsi="Avenir Next"/>
          <w:sz w:val="24"/>
          <w:szCs w:val="24"/>
        </w:rPr>
      </w:pPr>
    </w:p>
    <w:p w14:paraId="4DAA1EB2" w14:textId="77777777" w:rsidR="002A3542" w:rsidRPr="009666A8" w:rsidRDefault="002A3542" w:rsidP="009666A8">
      <w:pPr>
        <w:pStyle w:val="NoSpacing"/>
        <w:rPr>
          <w:rFonts w:ascii="Avenir Next" w:hAnsi="Avenir Next"/>
          <w:b/>
          <w:sz w:val="24"/>
          <w:szCs w:val="24"/>
        </w:rPr>
      </w:pPr>
      <w:r w:rsidRPr="009666A8">
        <w:rPr>
          <w:rFonts w:ascii="Avenir Next" w:hAnsi="Avenir Next"/>
          <w:b/>
          <w:sz w:val="24"/>
          <w:szCs w:val="24"/>
        </w:rPr>
        <w:t>Measuring Success</w:t>
      </w:r>
    </w:p>
    <w:p w14:paraId="126863D1" w14:textId="32B0AFD5" w:rsidR="002A3542" w:rsidRPr="009666A8" w:rsidRDefault="002A3542" w:rsidP="009666A8">
      <w:pPr>
        <w:pStyle w:val="NoSpacing"/>
        <w:rPr>
          <w:rFonts w:ascii="Avenir Next" w:hAnsi="Avenir Next"/>
          <w:sz w:val="24"/>
          <w:szCs w:val="24"/>
        </w:rPr>
      </w:pPr>
      <w:r w:rsidRPr="009666A8">
        <w:rPr>
          <w:rFonts w:ascii="Avenir Next" w:hAnsi="Avenir Next"/>
          <w:sz w:val="24"/>
          <w:szCs w:val="24"/>
        </w:rPr>
        <w:t>At the West Kern Adult Education Networ</w:t>
      </w:r>
      <w:r w:rsidR="00610467">
        <w:rPr>
          <w:rFonts w:ascii="Avenir Next" w:hAnsi="Avenir Next"/>
          <w:sz w:val="24"/>
          <w:szCs w:val="24"/>
        </w:rPr>
        <w:t xml:space="preserve">k, all students </w:t>
      </w:r>
      <w:r w:rsidRPr="009666A8">
        <w:rPr>
          <w:rFonts w:ascii="Avenir Next" w:hAnsi="Avenir Next"/>
          <w:sz w:val="24"/>
          <w:szCs w:val="24"/>
        </w:rPr>
        <w:t>receiving services or instructions funded by AEP are required to complete an Intake and an assessment. The intake</w:t>
      </w:r>
      <w:r w:rsidR="001C5016">
        <w:rPr>
          <w:rFonts w:ascii="Avenir Next" w:hAnsi="Avenir Next"/>
          <w:sz w:val="24"/>
          <w:szCs w:val="24"/>
        </w:rPr>
        <w:t xml:space="preserve"> is</w:t>
      </w:r>
      <w:r w:rsidRPr="009666A8">
        <w:rPr>
          <w:rFonts w:ascii="Avenir Next" w:hAnsi="Avenir Next"/>
          <w:sz w:val="24"/>
          <w:szCs w:val="24"/>
        </w:rPr>
        <w:t xml:space="preserve"> sim</w:t>
      </w:r>
      <w:r w:rsidR="001C5016">
        <w:rPr>
          <w:rFonts w:ascii="Avenir Next" w:hAnsi="Avenir Next"/>
          <w:sz w:val="24"/>
          <w:szCs w:val="24"/>
        </w:rPr>
        <w:t xml:space="preserve">ilar to the CASAS Entry Record </w:t>
      </w:r>
      <w:r w:rsidRPr="009666A8">
        <w:rPr>
          <w:rFonts w:ascii="Avenir Next" w:hAnsi="Avenir Next"/>
          <w:sz w:val="24"/>
          <w:szCs w:val="24"/>
        </w:rPr>
        <w:t xml:space="preserve">but features additional local metrics.  Students are required to take a pre and post-test using a National Reporting System (NRS) approved instrument. WKAEN uses the CASAS Life and Work Series. Students take a post- test when they complete a minimum of 40 hours and a maximum of 70 hours to measure learning and skill gains.  WKAEN utilizes TOPSpro Enterprise software to collect and report adult learner demographics, barriers, and program outcome information. Furthermore, the accountability requirement, data collection, and report submissions at WKAEN are aligned to meet the requirements of the Adult Education Program. WKAEN utilizes the report features on TOPSpro Enterprise to measure persistence and performance rates. Progress Update Records are used to track milestones such as transition into secondary education or employment. Lastly, WKAEN follows-up with student periodically over the phone to inquire about any success or barriers they have faced </w:t>
      </w:r>
      <w:r w:rsidRPr="009666A8">
        <w:rPr>
          <w:rFonts w:ascii="Avenir Next" w:hAnsi="Avenir Next"/>
          <w:sz w:val="24"/>
          <w:szCs w:val="24"/>
        </w:rPr>
        <w:lastRenderedPageBreak/>
        <w:t>since exiting a program.</w:t>
      </w:r>
      <w:r w:rsidR="001C5016">
        <w:rPr>
          <w:rFonts w:ascii="Avenir Next" w:hAnsi="Avenir Next"/>
          <w:sz w:val="24"/>
          <w:szCs w:val="24"/>
        </w:rPr>
        <w:t xml:space="preserve">  Students are also invited to join WKAEN’s Facebook page to stay connected.</w:t>
      </w:r>
    </w:p>
    <w:p w14:paraId="49C9F189" w14:textId="77777777" w:rsidR="002A3542" w:rsidRPr="009666A8" w:rsidRDefault="002A3542" w:rsidP="009666A8">
      <w:pPr>
        <w:pStyle w:val="NoSpacing"/>
        <w:rPr>
          <w:rFonts w:ascii="Avenir Next" w:hAnsi="Avenir Next"/>
          <w:sz w:val="24"/>
          <w:szCs w:val="24"/>
        </w:rPr>
      </w:pPr>
      <w:r w:rsidRPr="009666A8">
        <w:rPr>
          <w:rFonts w:ascii="Avenir Next" w:hAnsi="Avenir Next"/>
          <w:sz w:val="24"/>
          <w:szCs w:val="24"/>
        </w:rPr>
        <w:t> </w:t>
      </w:r>
    </w:p>
    <w:p w14:paraId="6343FFD7" w14:textId="77777777" w:rsidR="002A3542" w:rsidRPr="009666A8" w:rsidRDefault="002A3542" w:rsidP="009666A8">
      <w:pPr>
        <w:pStyle w:val="NoSpacing"/>
        <w:rPr>
          <w:rFonts w:ascii="Avenir Next" w:hAnsi="Avenir Next"/>
          <w:b/>
          <w:sz w:val="24"/>
          <w:szCs w:val="24"/>
        </w:rPr>
      </w:pPr>
      <w:r w:rsidRPr="009666A8">
        <w:rPr>
          <w:rFonts w:ascii="Avenir Next" w:hAnsi="Avenir Next"/>
          <w:b/>
          <w:sz w:val="24"/>
          <w:szCs w:val="24"/>
        </w:rPr>
        <w:t>Prioritizing problems that need more solving</w:t>
      </w:r>
    </w:p>
    <w:p w14:paraId="42BACA99" w14:textId="77777777" w:rsidR="002A3542" w:rsidRPr="009666A8" w:rsidRDefault="002A3542" w:rsidP="009666A8">
      <w:pPr>
        <w:pStyle w:val="NoSpacing"/>
        <w:rPr>
          <w:rFonts w:ascii="Avenir Next" w:hAnsi="Avenir Next"/>
          <w:sz w:val="24"/>
          <w:szCs w:val="24"/>
        </w:rPr>
      </w:pPr>
      <w:r w:rsidRPr="009666A8">
        <w:rPr>
          <w:rFonts w:ascii="Avenir Next" w:hAnsi="Avenir Next"/>
          <w:sz w:val="24"/>
          <w:szCs w:val="24"/>
        </w:rPr>
        <w:t>In the next three years, West Kern Adult Education will focus on increasing access to education for adult learners.</w:t>
      </w:r>
    </w:p>
    <w:p w14:paraId="12FB3437" w14:textId="35DE7120" w:rsidR="002A3542" w:rsidRPr="009666A8" w:rsidRDefault="002A3542" w:rsidP="009666A8">
      <w:pPr>
        <w:pStyle w:val="NoSpacing"/>
        <w:numPr>
          <w:ilvl w:val="0"/>
          <w:numId w:val="12"/>
        </w:numPr>
        <w:rPr>
          <w:rFonts w:ascii="Avenir Next" w:hAnsi="Avenir Next"/>
          <w:sz w:val="24"/>
          <w:szCs w:val="24"/>
        </w:rPr>
      </w:pPr>
      <w:r w:rsidRPr="009666A8">
        <w:rPr>
          <w:rFonts w:ascii="Avenir Next" w:hAnsi="Avenir Next"/>
          <w:sz w:val="24"/>
          <w:szCs w:val="24"/>
        </w:rPr>
        <w:t>Increasing access to ABE education by providing more distance learning serv</w:t>
      </w:r>
      <w:r w:rsidR="00EC0C09">
        <w:rPr>
          <w:rFonts w:ascii="Avenir Next" w:hAnsi="Avenir Next"/>
          <w:sz w:val="24"/>
          <w:szCs w:val="24"/>
        </w:rPr>
        <w:t>ices to bridge the gap between the clients</w:t>
      </w:r>
      <w:r w:rsidRPr="009666A8">
        <w:rPr>
          <w:rFonts w:ascii="Avenir Next" w:hAnsi="Avenir Next"/>
          <w:sz w:val="24"/>
          <w:szCs w:val="24"/>
        </w:rPr>
        <w:t xml:space="preserve"> home</w:t>
      </w:r>
      <w:r w:rsidR="00EC0C09">
        <w:rPr>
          <w:rFonts w:ascii="Avenir Next" w:hAnsi="Avenir Next"/>
          <w:sz w:val="24"/>
          <w:szCs w:val="24"/>
        </w:rPr>
        <w:t xml:space="preserve"> life</w:t>
      </w:r>
      <w:r w:rsidRPr="009666A8">
        <w:rPr>
          <w:rFonts w:ascii="Avenir Next" w:hAnsi="Avenir Next"/>
          <w:sz w:val="24"/>
          <w:szCs w:val="24"/>
        </w:rPr>
        <w:t xml:space="preserve"> and</w:t>
      </w:r>
      <w:r w:rsidR="00EC0C09">
        <w:rPr>
          <w:rFonts w:ascii="Avenir Next" w:hAnsi="Avenir Next"/>
          <w:sz w:val="24"/>
          <w:szCs w:val="24"/>
        </w:rPr>
        <w:t xml:space="preserve"> the</w:t>
      </w:r>
      <w:r w:rsidRPr="009666A8">
        <w:rPr>
          <w:rFonts w:ascii="Avenir Next" w:hAnsi="Avenir Next"/>
          <w:sz w:val="24"/>
          <w:szCs w:val="24"/>
        </w:rPr>
        <w:t xml:space="preserve"> classroom</w:t>
      </w:r>
    </w:p>
    <w:p w14:paraId="4A0ED348" w14:textId="77777777" w:rsidR="002A3542" w:rsidRPr="009666A8" w:rsidRDefault="002A3542" w:rsidP="009666A8">
      <w:pPr>
        <w:pStyle w:val="NoSpacing"/>
        <w:numPr>
          <w:ilvl w:val="0"/>
          <w:numId w:val="12"/>
        </w:numPr>
        <w:rPr>
          <w:rFonts w:ascii="Avenir Next" w:hAnsi="Avenir Next"/>
          <w:sz w:val="24"/>
          <w:szCs w:val="24"/>
        </w:rPr>
      </w:pPr>
      <w:r w:rsidRPr="009666A8">
        <w:rPr>
          <w:rFonts w:ascii="Avenir Next" w:hAnsi="Avenir Next"/>
          <w:sz w:val="24"/>
          <w:szCs w:val="24"/>
        </w:rPr>
        <w:t>Increasing access to ESL education by providing distance learning to bridge the gap between students employed in seasonal farm work</w:t>
      </w:r>
    </w:p>
    <w:p w14:paraId="35CC5EED" w14:textId="4B3A764A" w:rsidR="002A3542" w:rsidRPr="009666A8" w:rsidRDefault="002A3542" w:rsidP="009666A8">
      <w:pPr>
        <w:pStyle w:val="NoSpacing"/>
        <w:numPr>
          <w:ilvl w:val="0"/>
          <w:numId w:val="12"/>
        </w:numPr>
        <w:rPr>
          <w:rFonts w:ascii="Avenir Next" w:hAnsi="Avenir Next"/>
          <w:sz w:val="24"/>
          <w:szCs w:val="24"/>
        </w:rPr>
      </w:pPr>
      <w:r w:rsidRPr="009666A8">
        <w:rPr>
          <w:rFonts w:ascii="Avenir Next" w:hAnsi="Avenir Next"/>
          <w:sz w:val="24"/>
          <w:szCs w:val="24"/>
        </w:rPr>
        <w:t>Increase access t</w:t>
      </w:r>
      <w:r w:rsidR="009F7395">
        <w:rPr>
          <w:rFonts w:ascii="Avenir Next" w:hAnsi="Avenir Next"/>
          <w:sz w:val="24"/>
          <w:szCs w:val="24"/>
        </w:rPr>
        <w:t>o CTE by offering more training</w:t>
      </w:r>
      <w:r w:rsidRPr="009666A8">
        <w:rPr>
          <w:rFonts w:ascii="Avenir Next" w:hAnsi="Avenir Next"/>
          <w:sz w:val="24"/>
          <w:szCs w:val="24"/>
        </w:rPr>
        <w:t>s to meet various work</w:t>
      </w:r>
      <w:r w:rsidR="00FF4F7C">
        <w:rPr>
          <w:rFonts w:ascii="Avenir Next" w:hAnsi="Avenir Next"/>
          <w:sz w:val="24"/>
          <w:szCs w:val="24"/>
        </w:rPr>
        <w:t xml:space="preserve"> and family </w:t>
      </w:r>
      <w:r w:rsidRPr="009666A8">
        <w:rPr>
          <w:rFonts w:ascii="Avenir Next" w:hAnsi="Avenir Next"/>
          <w:sz w:val="24"/>
          <w:szCs w:val="24"/>
        </w:rPr>
        <w:t xml:space="preserve"> schedules</w:t>
      </w:r>
    </w:p>
    <w:p w14:paraId="7C6287E8" w14:textId="77777777" w:rsidR="002A3542" w:rsidRPr="009666A8" w:rsidRDefault="002A3542" w:rsidP="009666A8">
      <w:pPr>
        <w:pStyle w:val="NoSpacing"/>
        <w:numPr>
          <w:ilvl w:val="0"/>
          <w:numId w:val="12"/>
        </w:numPr>
        <w:rPr>
          <w:rFonts w:ascii="Avenir Next" w:hAnsi="Avenir Next"/>
          <w:sz w:val="24"/>
          <w:szCs w:val="24"/>
        </w:rPr>
      </w:pPr>
      <w:r w:rsidRPr="009666A8">
        <w:rPr>
          <w:rFonts w:ascii="Avenir Next" w:hAnsi="Avenir Next"/>
          <w:sz w:val="24"/>
          <w:szCs w:val="24"/>
        </w:rPr>
        <w:t>Create a stronger network with stakeholders to increase opportunities for adult learners in West Kern</w:t>
      </w:r>
      <w:bookmarkStart w:id="23" w:name="_GoBack"/>
      <w:bookmarkEnd w:id="23"/>
    </w:p>
    <w:p w14:paraId="0C8E0B1A" w14:textId="3351E7AC" w:rsidR="00FE6571" w:rsidRDefault="00FE6571">
      <w:pPr>
        <w:rPr>
          <w:rFonts w:asciiTheme="minorHAnsi" w:hAnsiTheme="minorHAnsi" w:cs="Arial"/>
          <w:color w:val="04326C"/>
          <w:sz w:val="20"/>
        </w:rPr>
      </w:pPr>
    </w:p>
    <w:p w14:paraId="7803E68A" w14:textId="39F7FA43" w:rsidR="00D95331" w:rsidRPr="00D6478F" w:rsidRDefault="00D95331" w:rsidP="00D6478F">
      <w:pPr>
        <w:spacing w:after="0" w:line="240" w:lineRule="auto"/>
        <w:rPr>
          <w:rFonts w:asciiTheme="minorHAnsi" w:hAnsiTheme="minorHAnsi" w:cs="Arial"/>
          <w:color w:val="04326C"/>
          <w:sz w:val="20"/>
        </w:rPr>
      </w:pPr>
    </w:p>
    <w:sectPr w:rsidR="00D95331" w:rsidRPr="00D6478F" w:rsidSect="00C444D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BAB25" w14:textId="77777777" w:rsidR="0013288F" w:rsidRDefault="0013288F" w:rsidP="00600745">
      <w:pPr>
        <w:spacing w:after="0" w:line="240" w:lineRule="auto"/>
      </w:pPr>
      <w:r>
        <w:separator/>
      </w:r>
    </w:p>
  </w:endnote>
  <w:endnote w:type="continuationSeparator" w:id="0">
    <w:p w14:paraId="478E7D18" w14:textId="77777777" w:rsidR="0013288F" w:rsidRDefault="0013288F" w:rsidP="00600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Next">
    <w:altName w:val="Corbel"/>
    <w:charset w:val="00"/>
    <w:family w:val="swiss"/>
    <w:pitch w:val="variable"/>
    <w:sig w:usb0="00000001" w:usb1="5000204A" w:usb2="00000000" w:usb3="00000000" w:csb0="0000009B" w:csb1="00000000"/>
  </w:font>
  <w:font w:name="Lato">
    <w:altName w:val="Times New Roman"/>
    <w:charset w:val="00"/>
    <w:family w:val="auto"/>
    <w:pitch w:val="default"/>
  </w:font>
  <w:font w:name="Lato Light">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 w:name="Avenir Roman">
    <w:altName w:val="Corbel"/>
    <w:charset w:val="4D"/>
    <w:family w:val="swiss"/>
    <w:pitch w:val="variable"/>
    <w:sig w:usb0="00000001" w:usb1="5000204A" w:usb2="00000000" w:usb3="00000000" w:csb0="0000009B" w:csb1="00000000"/>
  </w:font>
  <w:font w:name="Avenir Next Ultra Light">
    <w:altName w:val="Corbel"/>
    <w:charset w:val="4D"/>
    <w:family w:val="swiss"/>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6949F" w14:textId="041B217F" w:rsidR="005816A4" w:rsidRPr="00603443" w:rsidRDefault="005816A4" w:rsidP="00C444D1">
    <w:pPr>
      <w:spacing w:after="0"/>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1530B" w14:textId="68AEEECD" w:rsidR="005816A4" w:rsidRDefault="005816A4" w:rsidP="00603443">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8C20A" w14:textId="0872B780" w:rsidR="005816A4" w:rsidRPr="00C444D1" w:rsidRDefault="005816A4" w:rsidP="00C444D1">
    <w:pPr>
      <w:spacing w:after="0"/>
      <w:jc w:val="right"/>
      <w:rPr>
        <w:sz w:val="16"/>
      </w:rPr>
    </w:pPr>
    <w:r w:rsidRPr="00C94148">
      <w:rPr>
        <w:i/>
        <w:sz w:val="16"/>
      </w:rPr>
      <w:t xml:space="preserve">2019-21 Consortium Three-Year Plan | </w:t>
    </w:r>
    <w:r w:rsidRPr="00C94148">
      <w:rPr>
        <w:i/>
        <w:sz w:val="16"/>
      </w:rPr>
      <w:fldChar w:fldCharType="begin"/>
    </w:r>
    <w:r w:rsidRPr="00C94148">
      <w:rPr>
        <w:i/>
        <w:sz w:val="16"/>
      </w:rPr>
      <w:instrText>PAGE</w:instrText>
    </w:r>
    <w:r w:rsidRPr="00C94148">
      <w:rPr>
        <w:i/>
        <w:sz w:val="16"/>
      </w:rPr>
      <w:fldChar w:fldCharType="separate"/>
    </w:r>
    <w:r w:rsidR="000F0C4E">
      <w:rPr>
        <w:i/>
        <w:noProof/>
        <w:sz w:val="16"/>
      </w:rPr>
      <w:t>20</w:t>
    </w:r>
    <w:r w:rsidRPr="00C94148">
      <w:rPr>
        <w:i/>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41785238"/>
      <w:docPartObj>
        <w:docPartGallery w:val="Page Numbers (Bottom of Page)"/>
        <w:docPartUnique/>
      </w:docPartObj>
    </w:sdtPr>
    <w:sdtEndPr>
      <w:rPr>
        <w:rStyle w:val="PageNumber"/>
        <w:sz w:val="18"/>
      </w:rPr>
    </w:sdtEndPr>
    <w:sdtContent>
      <w:p w14:paraId="037E23F0" w14:textId="4FA19CAC" w:rsidR="005816A4" w:rsidRDefault="005816A4" w:rsidP="00603443">
        <w:pPr>
          <w:pStyle w:val="Footer"/>
          <w:framePr w:wrap="none" w:vAnchor="text" w:hAnchor="page" w:x="7879" w:y="179"/>
          <w:ind w:right="360"/>
          <w:jc w:val="right"/>
          <w:rPr>
            <w:rStyle w:val="PageNumber"/>
          </w:rPr>
        </w:pPr>
        <w:r w:rsidRPr="00C94148">
          <w:rPr>
            <w:i/>
            <w:sz w:val="16"/>
          </w:rPr>
          <w:t xml:space="preserve">2019-21 Consortium Three-Year Plan |  </w:t>
        </w:r>
        <w:r w:rsidRPr="00603443">
          <w:rPr>
            <w:rStyle w:val="PageNumber"/>
            <w:sz w:val="18"/>
          </w:rPr>
          <w:fldChar w:fldCharType="begin"/>
        </w:r>
        <w:r w:rsidRPr="00603443">
          <w:rPr>
            <w:rStyle w:val="PageNumber"/>
            <w:sz w:val="18"/>
          </w:rPr>
          <w:instrText xml:space="preserve"> PAGE </w:instrText>
        </w:r>
        <w:r w:rsidRPr="00603443">
          <w:rPr>
            <w:rStyle w:val="PageNumber"/>
            <w:sz w:val="18"/>
          </w:rPr>
          <w:fldChar w:fldCharType="separate"/>
        </w:r>
        <w:r w:rsidRPr="00603443">
          <w:rPr>
            <w:rStyle w:val="PageNumber"/>
            <w:noProof/>
            <w:sz w:val="18"/>
          </w:rPr>
          <w:t>1</w:t>
        </w:r>
        <w:r w:rsidRPr="00603443">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 MERGEFORMAT </w:instrText>
        </w:r>
        <w:r>
          <w:rPr>
            <w:rStyle w:val="PageNumber"/>
            <w:sz w:val="18"/>
          </w:rPr>
          <w:fldChar w:fldCharType="separate"/>
        </w:r>
        <w:r>
          <w:rPr>
            <w:rStyle w:val="PageNumber"/>
            <w:noProof/>
            <w:sz w:val="18"/>
          </w:rPr>
          <w:t>22</w:t>
        </w:r>
        <w:r>
          <w:rPr>
            <w:rStyle w:val="PageNumber"/>
            <w:sz w:val="18"/>
          </w:rPr>
          <w:fldChar w:fldCharType="end"/>
        </w:r>
      </w:p>
    </w:sdtContent>
  </w:sdt>
  <w:p w14:paraId="193562CA" w14:textId="77777777" w:rsidR="005816A4" w:rsidRDefault="005816A4" w:rsidP="00C444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B3228" w14:textId="77777777" w:rsidR="0013288F" w:rsidRDefault="0013288F" w:rsidP="00600745">
      <w:pPr>
        <w:spacing w:after="0" w:line="240" w:lineRule="auto"/>
      </w:pPr>
      <w:r>
        <w:separator/>
      </w:r>
    </w:p>
  </w:footnote>
  <w:footnote w:type="continuationSeparator" w:id="0">
    <w:p w14:paraId="6972298C" w14:textId="77777777" w:rsidR="0013288F" w:rsidRDefault="0013288F" w:rsidP="00600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3A8E1" w14:textId="169DDAF6" w:rsidR="005816A4" w:rsidRDefault="005816A4" w:rsidP="00611286">
    <w:pPr>
      <w:jc w:val="center"/>
      <w:rPr>
        <w:color w:val="FF0000"/>
      </w:rPr>
    </w:pPr>
    <w:r w:rsidRPr="00D42100">
      <w:rPr>
        <w:noProof/>
        <w:color w:val="FF0000"/>
      </w:rPr>
      <w:drawing>
        <wp:anchor distT="0" distB="0" distL="114300" distR="114300" simplePos="0" relativeHeight="251659264" behindDoc="0" locked="1" layoutInCell="1" allowOverlap="1" wp14:anchorId="432B098C" wp14:editId="70EA2C65">
          <wp:simplePos x="0" y="0"/>
          <wp:positionH relativeFrom="margin">
            <wp:posOffset>0</wp:posOffset>
          </wp:positionH>
          <wp:positionV relativeFrom="topMargin">
            <wp:align>center</wp:align>
          </wp:positionV>
          <wp:extent cx="1856232" cy="484632"/>
          <wp:effectExtent l="0" t="0" r="0" b="0"/>
          <wp:wrapThrough wrapText="bothSides">
            <wp:wrapPolygon edited="0">
              <wp:start x="0" y="0"/>
              <wp:lineTo x="0" y="16419"/>
              <wp:lineTo x="1330" y="18118"/>
              <wp:lineTo x="1330" y="20949"/>
              <wp:lineTo x="21430" y="20949"/>
              <wp:lineTo x="21430" y="6228"/>
              <wp:lineTo x="17292" y="4529"/>
              <wp:lineTo x="4434" y="0"/>
              <wp:lineTo x="0" y="0"/>
            </wp:wrapPolygon>
          </wp:wrapThrough>
          <wp:docPr id="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856232" cy="484632"/>
                  </a:xfrm>
                  <a:prstGeom prst="rect">
                    <a:avLst/>
                  </a:prstGeom>
                  <a:ln/>
                </pic:spPr>
              </pic:pic>
            </a:graphicData>
          </a:graphic>
          <wp14:sizeRelH relativeFrom="margin">
            <wp14:pctWidth>0</wp14:pctWidth>
          </wp14:sizeRelH>
          <wp14:sizeRelV relativeFrom="margin">
            <wp14:pctHeight>0</wp14:pctHeight>
          </wp14:sizeRelV>
        </wp:anchor>
      </w:drawing>
    </w:r>
    <w:r>
      <w:rPr>
        <w:color w:val="auto"/>
      </w:rPr>
      <w:t xml:space="preserve">                                                         West Kern Adult Education Network JPA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9043A" w14:textId="77777777" w:rsidR="005816A4" w:rsidRPr="009C284F" w:rsidRDefault="005816A4" w:rsidP="009C284F">
    <w:pPr>
      <w:spacing w:after="0" w:line="240" w:lineRule="auto"/>
      <w:ind w:right="-450"/>
      <w:jc w:val="right"/>
      <w:rPr>
        <w:rFonts w:ascii="Avenir Next Ultra Light" w:eastAsia="Lato Light" w:hAnsi="Avenir Next Ultra Light" w:cstheme="majorHAnsi"/>
        <w:color w:val="666666"/>
        <w:sz w:val="32"/>
        <w:szCs w:val="52"/>
      </w:rPr>
    </w:pPr>
    <w:r w:rsidRPr="009C284F">
      <w:rPr>
        <w:rFonts w:ascii="Avenir Next Ultra Light" w:eastAsia="Lato Light" w:hAnsi="Avenir Next Ultra Light" w:cstheme="majorHAnsi"/>
        <w:color w:val="666666"/>
        <w:sz w:val="32"/>
        <w:szCs w:val="52"/>
      </w:rPr>
      <w:t>CONSORTIUM THREE-YEAR PLAN</w:t>
    </w:r>
  </w:p>
  <w:p w14:paraId="7F8E4EC7" w14:textId="32BFE865" w:rsidR="005816A4" w:rsidRPr="009C284F" w:rsidRDefault="005816A4" w:rsidP="009C284F">
    <w:pPr>
      <w:spacing w:after="0" w:line="240" w:lineRule="auto"/>
      <w:ind w:right="-450"/>
      <w:jc w:val="right"/>
      <w:rPr>
        <w:rFonts w:ascii="Avenir Next Ultra Light" w:eastAsia="Lato Light" w:hAnsi="Avenir Next Ultra Light" w:cstheme="majorHAnsi"/>
        <w:color w:val="666666"/>
        <w:sz w:val="32"/>
        <w:szCs w:val="52"/>
      </w:rPr>
    </w:pPr>
    <w:r w:rsidRPr="009C284F">
      <w:rPr>
        <w:rFonts w:ascii="Avenir Next Ultra Light" w:eastAsia="Lato Light" w:hAnsi="Avenir Next Ultra Light" w:cstheme="majorHAnsi"/>
        <w:color w:val="666666"/>
        <w:sz w:val="32"/>
        <w:szCs w:val="52"/>
      </w:rPr>
      <w:t>2019-2022</w:t>
    </w:r>
  </w:p>
  <w:p w14:paraId="66F51B88" w14:textId="6D78CA84" w:rsidR="005816A4" w:rsidRDefault="005816A4">
    <w:pPr>
      <w:pStyle w:val="Header"/>
    </w:pPr>
    <w:r>
      <w:rPr>
        <w:noProof/>
        <w:color w:val="FF0000"/>
      </w:rPr>
      <w:drawing>
        <wp:anchor distT="0" distB="0" distL="114300" distR="114300" simplePos="0" relativeHeight="251669504" behindDoc="0" locked="0" layoutInCell="1" allowOverlap="1" wp14:anchorId="4DFE1613" wp14:editId="05288BF8">
          <wp:simplePos x="0" y="0"/>
          <wp:positionH relativeFrom="column">
            <wp:posOffset>-418011</wp:posOffset>
          </wp:positionH>
          <wp:positionV relativeFrom="page">
            <wp:posOffset>392430</wp:posOffset>
          </wp:positionV>
          <wp:extent cx="1856105" cy="484505"/>
          <wp:effectExtent l="0" t="0" r="0" b="0"/>
          <wp:wrapThrough wrapText="bothSides">
            <wp:wrapPolygon edited="0">
              <wp:start x="0" y="0"/>
              <wp:lineTo x="0" y="16419"/>
              <wp:lineTo x="1330" y="18118"/>
              <wp:lineTo x="1330" y="20949"/>
              <wp:lineTo x="21430" y="20949"/>
              <wp:lineTo x="21430" y="6228"/>
              <wp:lineTo x="17292" y="4529"/>
              <wp:lineTo x="4434" y="0"/>
              <wp:lineTo x="0" y="0"/>
            </wp:wrapPolygon>
          </wp:wrapThrough>
          <wp:docPr id="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856105" cy="48450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80F23"/>
    <w:multiLevelType w:val="hybridMultilevel"/>
    <w:tmpl w:val="1ED421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D0B05"/>
    <w:multiLevelType w:val="hybridMultilevel"/>
    <w:tmpl w:val="0004D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65C49"/>
    <w:multiLevelType w:val="hybridMultilevel"/>
    <w:tmpl w:val="3CD0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F0EFD"/>
    <w:multiLevelType w:val="hybridMultilevel"/>
    <w:tmpl w:val="8A5EC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B2D4E"/>
    <w:multiLevelType w:val="hybridMultilevel"/>
    <w:tmpl w:val="947E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010A9"/>
    <w:multiLevelType w:val="hybridMultilevel"/>
    <w:tmpl w:val="BDF6FA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B5EBD"/>
    <w:multiLevelType w:val="multilevel"/>
    <w:tmpl w:val="98EAD7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055EF1"/>
    <w:multiLevelType w:val="hybridMultilevel"/>
    <w:tmpl w:val="664836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BE40CA"/>
    <w:multiLevelType w:val="hybridMultilevel"/>
    <w:tmpl w:val="8ADEF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E00DAF"/>
    <w:multiLevelType w:val="hybridMultilevel"/>
    <w:tmpl w:val="67D0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3155EC"/>
    <w:multiLevelType w:val="hybridMultilevel"/>
    <w:tmpl w:val="EDF0C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FE1BC9"/>
    <w:multiLevelType w:val="multilevel"/>
    <w:tmpl w:val="2A4AA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43022C0"/>
    <w:multiLevelType w:val="hybridMultilevel"/>
    <w:tmpl w:val="664836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873309"/>
    <w:multiLevelType w:val="hybridMultilevel"/>
    <w:tmpl w:val="A1F26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446ACD"/>
    <w:multiLevelType w:val="multilevel"/>
    <w:tmpl w:val="277C0E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num>
  <w:num w:numId="2">
    <w:abstractNumId w:val="4"/>
  </w:num>
  <w:num w:numId="3">
    <w:abstractNumId w:val="9"/>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2"/>
  </w:num>
  <w:num w:numId="7">
    <w:abstractNumId w:val="7"/>
  </w:num>
  <w:num w:numId="8">
    <w:abstractNumId w:val="5"/>
  </w:num>
  <w:num w:numId="9">
    <w:abstractNumId w:val="0"/>
  </w:num>
  <w:num w:numId="10">
    <w:abstractNumId w:val="2"/>
  </w:num>
  <w:num w:numId="11">
    <w:abstractNumId w:val="6"/>
  </w:num>
  <w:num w:numId="12">
    <w:abstractNumId w:val="8"/>
  </w:num>
  <w:num w:numId="13">
    <w:abstractNumId w:val="13"/>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745"/>
    <w:rsid w:val="00007905"/>
    <w:rsid w:val="00013793"/>
    <w:rsid w:val="00016E3D"/>
    <w:rsid w:val="00021BCD"/>
    <w:rsid w:val="000337C9"/>
    <w:rsid w:val="00036B5C"/>
    <w:rsid w:val="00036D98"/>
    <w:rsid w:val="00037126"/>
    <w:rsid w:val="00040814"/>
    <w:rsid w:val="000422BA"/>
    <w:rsid w:val="0004790F"/>
    <w:rsid w:val="00052782"/>
    <w:rsid w:val="00053F5F"/>
    <w:rsid w:val="0005560A"/>
    <w:rsid w:val="000561B1"/>
    <w:rsid w:val="00057BE0"/>
    <w:rsid w:val="00070164"/>
    <w:rsid w:val="00071DBB"/>
    <w:rsid w:val="00073031"/>
    <w:rsid w:val="00073AB1"/>
    <w:rsid w:val="000749CB"/>
    <w:rsid w:val="00075FC0"/>
    <w:rsid w:val="000777C0"/>
    <w:rsid w:val="00081AA7"/>
    <w:rsid w:val="000872D1"/>
    <w:rsid w:val="00092BAA"/>
    <w:rsid w:val="00094D0A"/>
    <w:rsid w:val="000A1F33"/>
    <w:rsid w:val="000A3D7A"/>
    <w:rsid w:val="000A6B81"/>
    <w:rsid w:val="000B1300"/>
    <w:rsid w:val="000B5C7E"/>
    <w:rsid w:val="000B638A"/>
    <w:rsid w:val="000B6B3F"/>
    <w:rsid w:val="000C1256"/>
    <w:rsid w:val="000C4C72"/>
    <w:rsid w:val="000C4CD3"/>
    <w:rsid w:val="000D21A9"/>
    <w:rsid w:val="000D71A4"/>
    <w:rsid w:val="000E1E1D"/>
    <w:rsid w:val="000E2B6F"/>
    <w:rsid w:val="000F0C4E"/>
    <w:rsid w:val="00100334"/>
    <w:rsid w:val="001071B9"/>
    <w:rsid w:val="0011265B"/>
    <w:rsid w:val="00125A97"/>
    <w:rsid w:val="0013288F"/>
    <w:rsid w:val="00132BC9"/>
    <w:rsid w:val="0013657B"/>
    <w:rsid w:val="00136E4E"/>
    <w:rsid w:val="00145719"/>
    <w:rsid w:val="00146DC6"/>
    <w:rsid w:val="0015169B"/>
    <w:rsid w:val="00154969"/>
    <w:rsid w:val="00157C15"/>
    <w:rsid w:val="00164160"/>
    <w:rsid w:val="00195A14"/>
    <w:rsid w:val="001A329B"/>
    <w:rsid w:val="001B40BC"/>
    <w:rsid w:val="001B4CF9"/>
    <w:rsid w:val="001C1EEB"/>
    <w:rsid w:val="001C3E21"/>
    <w:rsid w:val="001C5016"/>
    <w:rsid w:val="001C59A5"/>
    <w:rsid w:val="001C6968"/>
    <w:rsid w:val="001D5617"/>
    <w:rsid w:val="001D5CA7"/>
    <w:rsid w:val="001E2FF2"/>
    <w:rsid w:val="001E3A1C"/>
    <w:rsid w:val="001E53E8"/>
    <w:rsid w:val="0020336F"/>
    <w:rsid w:val="00217FAB"/>
    <w:rsid w:val="002228C6"/>
    <w:rsid w:val="002246FF"/>
    <w:rsid w:val="002353F9"/>
    <w:rsid w:val="0024364F"/>
    <w:rsid w:val="00254557"/>
    <w:rsid w:val="002648F6"/>
    <w:rsid w:val="002651FC"/>
    <w:rsid w:val="0028169B"/>
    <w:rsid w:val="002907BC"/>
    <w:rsid w:val="00293092"/>
    <w:rsid w:val="0029598D"/>
    <w:rsid w:val="002A3008"/>
    <w:rsid w:val="002A3542"/>
    <w:rsid w:val="002A4BAF"/>
    <w:rsid w:val="002A7222"/>
    <w:rsid w:val="002B1FCA"/>
    <w:rsid w:val="002D211E"/>
    <w:rsid w:val="002D4A6E"/>
    <w:rsid w:val="002D79A6"/>
    <w:rsid w:val="002E3FCF"/>
    <w:rsid w:val="002E79CD"/>
    <w:rsid w:val="002F1EA2"/>
    <w:rsid w:val="00321C55"/>
    <w:rsid w:val="00325DEE"/>
    <w:rsid w:val="003453A3"/>
    <w:rsid w:val="00357EA0"/>
    <w:rsid w:val="00361181"/>
    <w:rsid w:val="00361DE6"/>
    <w:rsid w:val="003632DE"/>
    <w:rsid w:val="003660B0"/>
    <w:rsid w:val="00370253"/>
    <w:rsid w:val="003868C2"/>
    <w:rsid w:val="00386F83"/>
    <w:rsid w:val="003912D5"/>
    <w:rsid w:val="003B09A4"/>
    <w:rsid w:val="003B430A"/>
    <w:rsid w:val="003C6759"/>
    <w:rsid w:val="003D539D"/>
    <w:rsid w:val="003E6CEE"/>
    <w:rsid w:val="003F05FD"/>
    <w:rsid w:val="003F4845"/>
    <w:rsid w:val="003F4BD8"/>
    <w:rsid w:val="003F78BC"/>
    <w:rsid w:val="004053CB"/>
    <w:rsid w:val="004068BC"/>
    <w:rsid w:val="0041462B"/>
    <w:rsid w:val="004225ED"/>
    <w:rsid w:val="00425BE6"/>
    <w:rsid w:val="0044397C"/>
    <w:rsid w:val="00462561"/>
    <w:rsid w:val="00482AF4"/>
    <w:rsid w:val="00486588"/>
    <w:rsid w:val="004978C3"/>
    <w:rsid w:val="004A024C"/>
    <w:rsid w:val="004B1259"/>
    <w:rsid w:val="004B1B8D"/>
    <w:rsid w:val="004B1E49"/>
    <w:rsid w:val="004C0340"/>
    <w:rsid w:val="004D4B27"/>
    <w:rsid w:val="004D5218"/>
    <w:rsid w:val="004D5945"/>
    <w:rsid w:val="004E182C"/>
    <w:rsid w:val="004E22CA"/>
    <w:rsid w:val="004E546F"/>
    <w:rsid w:val="005020FD"/>
    <w:rsid w:val="005041FB"/>
    <w:rsid w:val="00505E9C"/>
    <w:rsid w:val="005063C8"/>
    <w:rsid w:val="00514BA1"/>
    <w:rsid w:val="00535D34"/>
    <w:rsid w:val="005556CC"/>
    <w:rsid w:val="00562C42"/>
    <w:rsid w:val="005664C5"/>
    <w:rsid w:val="00571CB1"/>
    <w:rsid w:val="00572183"/>
    <w:rsid w:val="005816A4"/>
    <w:rsid w:val="005863CF"/>
    <w:rsid w:val="00591750"/>
    <w:rsid w:val="00591C05"/>
    <w:rsid w:val="005B06DA"/>
    <w:rsid w:val="005B2825"/>
    <w:rsid w:val="005B309B"/>
    <w:rsid w:val="005B3CDD"/>
    <w:rsid w:val="005C3C19"/>
    <w:rsid w:val="005C4B72"/>
    <w:rsid w:val="005C6654"/>
    <w:rsid w:val="005D27E8"/>
    <w:rsid w:val="005E4619"/>
    <w:rsid w:val="00600745"/>
    <w:rsid w:val="00603443"/>
    <w:rsid w:val="00604C76"/>
    <w:rsid w:val="00610467"/>
    <w:rsid w:val="00611286"/>
    <w:rsid w:val="006117E8"/>
    <w:rsid w:val="0062059A"/>
    <w:rsid w:val="00625983"/>
    <w:rsid w:val="00637D78"/>
    <w:rsid w:val="00642519"/>
    <w:rsid w:val="00650C7D"/>
    <w:rsid w:val="00670FFE"/>
    <w:rsid w:val="00671C2A"/>
    <w:rsid w:val="00674756"/>
    <w:rsid w:val="006A0624"/>
    <w:rsid w:val="006A2FA7"/>
    <w:rsid w:val="006B162D"/>
    <w:rsid w:val="006C2087"/>
    <w:rsid w:val="006D0FDC"/>
    <w:rsid w:val="006E1FDA"/>
    <w:rsid w:val="006E33EC"/>
    <w:rsid w:val="00724378"/>
    <w:rsid w:val="00761338"/>
    <w:rsid w:val="00770818"/>
    <w:rsid w:val="00770C50"/>
    <w:rsid w:val="00775D42"/>
    <w:rsid w:val="00776666"/>
    <w:rsid w:val="0078667F"/>
    <w:rsid w:val="007A16E5"/>
    <w:rsid w:val="007B0033"/>
    <w:rsid w:val="007B66A2"/>
    <w:rsid w:val="007B697A"/>
    <w:rsid w:val="007C5B0A"/>
    <w:rsid w:val="007C5B89"/>
    <w:rsid w:val="007C5BD1"/>
    <w:rsid w:val="007E7B70"/>
    <w:rsid w:val="007F7B4B"/>
    <w:rsid w:val="00801037"/>
    <w:rsid w:val="00804301"/>
    <w:rsid w:val="00811842"/>
    <w:rsid w:val="00812CAA"/>
    <w:rsid w:val="008139E8"/>
    <w:rsid w:val="00814D61"/>
    <w:rsid w:val="008162B1"/>
    <w:rsid w:val="00817420"/>
    <w:rsid w:val="00823116"/>
    <w:rsid w:val="008255B0"/>
    <w:rsid w:val="00827927"/>
    <w:rsid w:val="00831E7C"/>
    <w:rsid w:val="008349AA"/>
    <w:rsid w:val="008367D7"/>
    <w:rsid w:val="00842AE0"/>
    <w:rsid w:val="00845E01"/>
    <w:rsid w:val="008505D2"/>
    <w:rsid w:val="00852BFA"/>
    <w:rsid w:val="00854E06"/>
    <w:rsid w:val="008563D3"/>
    <w:rsid w:val="00874792"/>
    <w:rsid w:val="008778F2"/>
    <w:rsid w:val="008A0C3B"/>
    <w:rsid w:val="008A3A63"/>
    <w:rsid w:val="008B23C8"/>
    <w:rsid w:val="008C0B4E"/>
    <w:rsid w:val="008C14E8"/>
    <w:rsid w:val="008D5561"/>
    <w:rsid w:val="008E17D4"/>
    <w:rsid w:val="008E4612"/>
    <w:rsid w:val="008F1B6D"/>
    <w:rsid w:val="008F363F"/>
    <w:rsid w:val="00902C37"/>
    <w:rsid w:val="00915E51"/>
    <w:rsid w:val="009218EA"/>
    <w:rsid w:val="00923B06"/>
    <w:rsid w:val="009406AB"/>
    <w:rsid w:val="00942FFA"/>
    <w:rsid w:val="0094466D"/>
    <w:rsid w:val="00947D5B"/>
    <w:rsid w:val="009514FC"/>
    <w:rsid w:val="00955722"/>
    <w:rsid w:val="009654D2"/>
    <w:rsid w:val="009656C0"/>
    <w:rsid w:val="009666A8"/>
    <w:rsid w:val="00971CF8"/>
    <w:rsid w:val="00976123"/>
    <w:rsid w:val="00980B1D"/>
    <w:rsid w:val="00984CDF"/>
    <w:rsid w:val="0099452C"/>
    <w:rsid w:val="009A0D14"/>
    <w:rsid w:val="009A2987"/>
    <w:rsid w:val="009A3F84"/>
    <w:rsid w:val="009B0576"/>
    <w:rsid w:val="009B121D"/>
    <w:rsid w:val="009B55FD"/>
    <w:rsid w:val="009C284F"/>
    <w:rsid w:val="009C6819"/>
    <w:rsid w:val="009F4D08"/>
    <w:rsid w:val="009F7395"/>
    <w:rsid w:val="009F7B57"/>
    <w:rsid w:val="00A04A76"/>
    <w:rsid w:val="00A11CC5"/>
    <w:rsid w:val="00A1402B"/>
    <w:rsid w:val="00A15551"/>
    <w:rsid w:val="00A324A7"/>
    <w:rsid w:val="00A60617"/>
    <w:rsid w:val="00A708E7"/>
    <w:rsid w:val="00A73257"/>
    <w:rsid w:val="00A841D7"/>
    <w:rsid w:val="00A861CB"/>
    <w:rsid w:val="00AA4EAA"/>
    <w:rsid w:val="00AA5EB1"/>
    <w:rsid w:val="00AC2A27"/>
    <w:rsid w:val="00AC7230"/>
    <w:rsid w:val="00AD00D6"/>
    <w:rsid w:val="00AE5413"/>
    <w:rsid w:val="00AF0146"/>
    <w:rsid w:val="00AF21F7"/>
    <w:rsid w:val="00AF7824"/>
    <w:rsid w:val="00B06276"/>
    <w:rsid w:val="00B148D7"/>
    <w:rsid w:val="00B20030"/>
    <w:rsid w:val="00B27EEF"/>
    <w:rsid w:val="00B47F78"/>
    <w:rsid w:val="00B47FB2"/>
    <w:rsid w:val="00B53042"/>
    <w:rsid w:val="00B54634"/>
    <w:rsid w:val="00B54CB8"/>
    <w:rsid w:val="00B67BD2"/>
    <w:rsid w:val="00B71E40"/>
    <w:rsid w:val="00B76B1F"/>
    <w:rsid w:val="00B80A65"/>
    <w:rsid w:val="00B919FB"/>
    <w:rsid w:val="00B91A49"/>
    <w:rsid w:val="00B94C34"/>
    <w:rsid w:val="00B96429"/>
    <w:rsid w:val="00BA5503"/>
    <w:rsid w:val="00BA6C2C"/>
    <w:rsid w:val="00BB4A98"/>
    <w:rsid w:val="00BB5493"/>
    <w:rsid w:val="00BC0EC1"/>
    <w:rsid w:val="00BC101C"/>
    <w:rsid w:val="00BC1CFC"/>
    <w:rsid w:val="00BC6E95"/>
    <w:rsid w:val="00BD20E1"/>
    <w:rsid w:val="00BD369A"/>
    <w:rsid w:val="00BD38F1"/>
    <w:rsid w:val="00BD77C6"/>
    <w:rsid w:val="00BF6405"/>
    <w:rsid w:val="00C17ADA"/>
    <w:rsid w:val="00C31868"/>
    <w:rsid w:val="00C444D1"/>
    <w:rsid w:val="00C454AA"/>
    <w:rsid w:val="00C51E90"/>
    <w:rsid w:val="00C53D9C"/>
    <w:rsid w:val="00C5731C"/>
    <w:rsid w:val="00C844ED"/>
    <w:rsid w:val="00C90838"/>
    <w:rsid w:val="00C94148"/>
    <w:rsid w:val="00C94727"/>
    <w:rsid w:val="00C9534F"/>
    <w:rsid w:val="00CA0455"/>
    <w:rsid w:val="00CA4682"/>
    <w:rsid w:val="00CA619A"/>
    <w:rsid w:val="00CA6212"/>
    <w:rsid w:val="00CC35D6"/>
    <w:rsid w:val="00CC5161"/>
    <w:rsid w:val="00CC7F37"/>
    <w:rsid w:val="00CD0484"/>
    <w:rsid w:val="00CD1D20"/>
    <w:rsid w:val="00CD46CB"/>
    <w:rsid w:val="00CD4A3A"/>
    <w:rsid w:val="00CD60BA"/>
    <w:rsid w:val="00CE38EB"/>
    <w:rsid w:val="00CF56DD"/>
    <w:rsid w:val="00D077B5"/>
    <w:rsid w:val="00D30153"/>
    <w:rsid w:val="00D33DEE"/>
    <w:rsid w:val="00D34BBC"/>
    <w:rsid w:val="00D35AAC"/>
    <w:rsid w:val="00D42100"/>
    <w:rsid w:val="00D51642"/>
    <w:rsid w:val="00D57173"/>
    <w:rsid w:val="00D636AF"/>
    <w:rsid w:val="00D6478F"/>
    <w:rsid w:val="00D65D02"/>
    <w:rsid w:val="00D67A4F"/>
    <w:rsid w:val="00D70BA0"/>
    <w:rsid w:val="00D75444"/>
    <w:rsid w:val="00D83184"/>
    <w:rsid w:val="00D836BE"/>
    <w:rsid w:val="00D9132E"/>
    <w:rsid w:val="00D95331"/>
    <w:rsid w:val="00D96D30"/>
    <w:rsid w:val="00DA3CF7"/>
    <w:rsid w:val="00DA55F6"/>
    <w:rsid w:val="00DD36CA"/>
    <w:rsid w:val="00DD76D5"/>
    <w:rsid w:val="00DE2BEF"/>
    <w:rsid w:val="00DF5980"/>
    <w:rsid w:val="00E04ADF"/>
    <w:rsid w:val="00E05286"/>
    <w:rsid w:val="00E06EAC"/>
    <w:rsid w:val="00E15E8D"/>
    <w:rsid w:val="00E444E2"/>
    <w:rsid w:val="00E477B5"/>
    <w:rsid w:val="00E47DC9"/>
    <w:rsid w:val="00E53AA7"/>
    <w:rsid w:val="00E60A77"/>
    <w:rsid w:val="00E62418"/>
    <w:rsid w:val="00E62E27"/>
    <w:rsid w:val="00E75BC5"/>
    <w:rsid w:val="00E76A5A"/>
    <w:rsid w:val="00E7793F"/>
    <w:rsid w:val="00E80BD0"/>
    <w:rsid w:val="00E92704"/>
    <w:rsid w:val="00EA5641"/>
    <w:rsid w:val="00EB274C"/>
    <w:rsid w:val="00EC0C09"/>
    <w:rsid w:val="00EC1E07"/>
    <w:rsid w:val="00EC50C2"/>
    <w:rsid w:val="00ED3B31"/>
    <w:rsid w:val="00EE2EFC"/>
    <w:rsid w:val="00EE587F"/>
    <w:rsid w:val="00F05723"/>
    <w:rsid w:val="00F11F65"/>
    <w:rsid w:val="00F13145"/>
    <w:rsid w:val="00F2303E"/>
    <w:rsid w:val="00F26199"/>
    <w:rsid w:val="00F32FA7"/>
    <w:rsid w:val="00F35B8A"/>
    <w:rsid w:val="00F376BE"/>
    <w:rsid w:val="00F440A9"/>
    <w:rsid w:val="00F5673F"/>
    <w:rsid w:val="00F63FB7"/>
    <w:rsid w:val="00F64105"/>
    <w:rsid w:val="00F64F20"/>
    <w:rsid w:val="00F6555E"/>
    <w:rsid w:val="00F77C83"/>
    <w:rsid w:val="00F82DD0"/>
    <w:rsid w:val="00F85DA2"/>
    <w:rsid w:val="00F95A70"/>
    <w:rsid w:val="00F968D2"/>
    <w:rsid w:val="00FA2FA2"/>
    <w:rsid w:val="00FA65E2"/>
    <w:rsid w:val="00FC071C"/>
    <w:rsid w:val="00FD7E41"/>
    <w:rsid w:val="00FE384D"/>
    <w:rsid w:val="00FE6571"/>
    <w:rsid w:val="00FE77A7"/>
    <w:rsid w:val="00FF183C"/>
    <w:rsid w:val="00FF4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5CF60"/>
  <w14:defaultImageDpi w14:val="330"/>
  <w15:chartTrackingRefBased/>
  <w15:docId w15:val="{8B20E865-00A2-C341-8863-348296EB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745"/>
    <w:pPr>
      <w:spacing w:after="200" w:line="276" w:lineRule="auto"/>
    </w:pPr>
    <w:rPr>
      <w:rFonts w:ascii="Avenir Next" w:eastAsia="Lato" w:hAnsi="Avenir Next" w:cs="Lato"/>
      <w:color w:val="404040" w:themeColor="text1" w:themeTint="BF"/>
      <w:sz w:val="22"/>
      <w:szCs w:val="22"/>
    </w:rPr>
  </w:style>
  <w:style w:type="paragraph" w:styleId="Heading1">
    <w:name w:val="heading 1"/>
    <w:basedOn w:val="Normal"/>
    <w:next w:val="Normal"/>
    <w:link w:val="Heading1Char"/>
    <w:uiPriority w:val="9"/>
    <w:qFormat/>
    <w:rsid w:val="00600745"/>
    <w:pPr>
      <w:keepNext/>
      <w:keepLines/>
      <w:spacing w:before="400" w:after="120"/>
      <w:outlineLvl w:val="0"/>
    </w:pPr>
    <w:rPr>
      <w:color w:val="187196"/>
      <w:sz w:val="36"/>
      <w:szCs w:val="36"/>
    </w:rPr>
  </w:style>
  <w:style w:type="paragraph" w:styleId="Heading2">
    <w:name w:val="heading 2"/>
    <w:basedOn w:val="Normal"/>
    <w:next w:val="Normal"/>
    <w:link w:val="Heading2Char"/>
    <w:uiPriority w:val="9"/>
    <w:unhideWhenUsed/>
    <w:qFormat/>
    <w:rsid w:val="007C5BD1"/>
    <w:pPr>
      <w:keepNext/>
      <w:keepLines/>
      <w:pBdr>
        <w:bottom w:val="single" w:sz="6" w:space="1" w:color="auto"/>
      </w:pBdr>
      <w:spacing w:before="240" w:after="120" w:line="240" w:lineRule="auto"/>
      <w:outlineLvl w:val="1"/>
    </w:pPr>
    <w:rPr>
      <w:rFonts w:eastAsia="Lato Light" w:cstheme="majorHAnsi"/>
      <w:sz w:val="32"/>
      <w:szCs w:val="32"/>
    </w:rPr>
  </w:style>
  <w:style w:type="paragraph" w:styleId="Heading3">
    <w:name w:val="heading 3"/>
    <w:basedOn w:val="Normal"/>
    <w:next w:val="Normal"/>
    <w:link w:val="Heading3Char"/>
    <w:uiPriority w:val="9"/>
    <w:unhideWhenUsed/>
    <w:qFormat/>
    <w:rsid w:val="00C94148"/>
    <w:pPr>
      <w:spacing w:before="240" w:after="120" w:line="240" w:lineRule="auto"/>
      <w:outlineLvl w:val="2"/>
    </w:pPr>
    <w:rPr>
      <w:rFonts w:cstheme="majorHAnsi"/>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745"/>
    <w:rPr>
      <w:rFonts w:ascii="Avenir Next" w:eastAsia="Lato" w:hAnsi="Avenir Next" w:cs="Lato"/>
      <w:color w:val="187196"/>
      <w:sz w:val="36"/>
      <w:szCs w:val="36"/>
    </w:rPr>
  </w:style>
  <w:style w:type="character" w:customStyle="1" w:styleId="Heading2Char">
    <w:name w:val="Heading 2 Char"/>
    <w:basedOn w:val="DefaultParagraphFont"/>
    <w:link w:val="Heading2"/>
    <w:uiPriority w:val="9"/>
    <w:rsid w:val="007C5BD1"/>
    <w:rPr>
      <w:rFonts w:ascii="Avenir Next" w:eastAsia="Lato Light" w:hAnsi="Avenir Next" w:cstheme="majorHAnsi"/>
      <w:color w:val="404040" w:themeColor="text1" w:themeTint="BF"/>
      <w:sz w:val="32"/>
      <w:szCs w:val="32"/>
    </w:rPr>
  </w:style>
  <w:style w:type="paragraph" w:styleId="Header">
    <w:name w:val="header"/>
    <w:basedOn w:val="Normal"/>
    <w:link w:val="HeaderChar"/>
    <w:uiPriority w:val="99"/>
    <w:unhideWhenUsed/>
    <w:rsid w:val="00600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745"/>
    <w:rPr>
      <w:rFonts w:ascii="Avenir Next" w:eastAsia="Lato" w:hAnsi="Avenir Next" w:cs="Lato"/>
      <w:color w:val="404040" w:themeColor="text1" w:themeTint="BF"/>
      <w:sz w:val="22"/>
      <w:szCs w:val="22"/>
    </w:rPr>
  </w:style>
  <w:style w:type="paragraph" w:styleId="Footer">
    <w:name w:val="footer"/>
    <w:basedOn w:val="Normal"/>
    <w:link w:val="FooterChar"/>
    <w:uiPriority w:val="99"/>
    <w:unhideWhenUsed/>
    <w:rsid w:val="00600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745"/>
    <w:rPr>
      <w:rFonts w:ascii="Avenir Next" w:eastAsia="Lato" w:hAnsi="Avenir Next" w:cs="Lato"/>
      <w:color w:val="404040" w:themeColor="text1" w:themeTint="BF"/>
      <w:sz w:val="22"/>
      <w:szCs w:val="22"/>
    </w:rPr>
  </w:style>
  <w:style w:type="paragraph" w:styleId="TOCHeading">
    <w:name w:val="TOC Heading"/>
    <w:basedOn w:val="Heading1"/>
    <w:next w:val="Normal"/>
    <w:uiPriority w:val="39"/>
    <w:unhideWhenUsed/>
    <w:qFormat/>
    <w:rsid w:val="001E3A1C"/>
    <w:pPr>
      <w:spacing w:before="480" w:after="0"/>
      <w:outlineLvl w:val="9"/>
    </w:pPr>
    <w:rPr>
      <w:rFonts w:cstheme="majorHAnsi"/>
    </w:rPr>
  </w:style>
  <w:style w:type="paragraph" w:styleId="TOC1">
    <w:name w:val="toc 1"/>
    <w:basedOn w:val="Normal"/>
    <w:next w:val="Normal"/>
    <w:autoRedefine/>
    <w:uiPriority w:val="39"/>
    <w:unhideWhenUsed/>
    <w:rsid w:val="000337C9"/>
    <w:pPr>
      <w:tabs>
        <w:tab w:val="right" w:leader="dot" w:pos="9350"/>
      </w:tabs>
      <w:spacing w:before="120" w:after="0"/>
    </w:pPr>
    <w:rPr>
      <w:rFonts w:asciiTheme="minorHAnsi" w:hAnsiTheme="minorHAnsi" w:cstheme="majorHAnsi"/>
      <w:b/>
      <w:bCs/>
      <w:iCs/>
      <w:noProof/>
      <w:sz w:val="24"/>
      <w:szCs w:val="24"/>
    </w:rPr>
  </w:style>
  <w:style w:type="paragraph" w:styleId="TOC2">
    <w:name w:val="toc 2"/>
    <w:basedOn w:val="Normal"/>
    <w:next w:val="Normal"/>
    <w:autoRedefine/>
    <w:uiPriority w:val="39"/>
    <w:unhideWhenUsed/>
    <w:rsid w:val="006117E8"/>
    <w:pPr>
      <w:spacing w:before="120" w:after="0"/>
      <w:ind w:left="220"/>
    </w:pPr>
    <w:rPr>
      <w:rFonts w:asciiTheme="minorHAnsi" w:hAnsiTheme="minorHAnsi"/>
      <w:b/>
      <w:bCs/>
    </w:rPr>
  </w:style>
  <w:style w:type="character" w:styleId="Hyperlink">
    <w:name w:val="Hyperlink"/>
    <w:basedOn w:val="DefaultParagraphFont"/>
    <w:uiPriority w:val="99"/>
    <w:unhideWhenUsed/>
    <w:rsid w:val="001E3A1C"/>
    <w:rPr>
      <w:rFonts w:ascii="Avenir Roman" w:hAnsi="Avenir Roman"/>
      <w:color w:val="0563C1" w:themeColor="hyperlink"/>
      <w:u w:val="single"/>
    </w:rPr>
  </w:style>
  <w:style w:type="paragraph" w:styleId="TOC3">
    <w:name w:val="toc 3"/>
    <w:basedOn w:val="Normal"/>
    <w:next w:val="Normal"/>
    <w:autoRedefine/>
    <w:uiPriority w:val="39"/>
    <w:unhideWhenUsed/>
    <w:rsid w:val="006117E8"/>
    <w:pPr>
      <w:spacing w:after="0"/>
      <w:ind w:left="440"/>
    </w:pPr>
    <w:rPr>
      <w:rFonts w:asciiTheme="minorHAnsi" w:hAnsiTheme="minorHAnsi"/>
      <w:sz w:val="20"/>
      <w:szCs w:val="20"/>
    </w:rPr>
  </w:style>
  <w:style w:type="paragraph" w:styleId="TOC4">
    <w:name w:val="toc 4"/>
    <w:basedOn w:val="Normal"/>
    <w:next w:val="Normal"/>
    <w:autoRedefine/>
    <w:uiPriority w:val="39"/>
    <w:semiHidden/>
    <w:unhideWhenUsed/>
    <w:rsid w:val="006117E8"/>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6117E8"/>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6117E8"/>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6117E8"/>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6117E8"/>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6117E8"/>
    <w:pPr>
      <w:spacing w:after="0"/>
      <w:ind w:left="1760"/>
    </w:pPr>
    <w:rPr>
      <w:rFonts w:asciiTheme="minorHAnsi" w:hAnsiTheme="minorHAnsi"/>
      <w:sz w:val="20"/>
      <w:szCs w:val="20"/>
    </w:rPr>
  </w:style>
  <w:style w:type="character" w:customStyle="1" w:styleId="Heading3Char">
    <w:name w:val="Heading 3 Char"/>
    <w:basedOn w:val="DefaultParagraphFont"/>
    <w:link w:val="Heading3"/>
    <w:uiPriority w:val="9"/>
    <w:rsid w:val="00C94148"/>
    <w:rPr>
      <w:rFonts w:ascii="Avenir Next" w:eastAsia="Lato" w:hAnsi="Avenir Next" w:cstheme="majorHAnsi"/>
      <w:b/>
      <w:color w:val="404040" w:themeColor="text1" w:themeTint="BF"/>
      <w:szCs w:val="20"/>
    </w:rPr>
  </w:style>
  <w:style w:type="paragraph" w:styleId="Title">
    <w:name w:val="Title"/>
    <w:basedOn w:val="Normal"/>
    <w:next w:val="Normal"/>
    <w:link w:val="TitleChar"/>
    <w:uiPriority w:val="10"/>
    <w:qFormat/>
    <w:rsid w:val="001D5CA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1D5CA7"/>
    <w:rPr>
      <w:rFonts w:asciiTheme="majorHAnsi" w:eastAsiaTheme="majorEastAsia" w:hAnsiTheme="majorHAnsi" w:cstheme="majorBidi"/>
      <w:spacing w:val="-10"/>
      <w:kern w:val="28"/>
      <w:sz w:val="56"/>
      <w:szCs w:val="56"/>
    </w:rPr>
  </w:style>
  <w:style w:type="character" w:styleId="PageNumber">
    <w:name w:val="page number"/>
    <w:basedOn w:val="DefaultParagraphFont"/>
    <w:uiPriority w:val="99"/>
    <w:semiHidden/>
    <w:unhideWhenUsed/>
    <w:rsid w:val="00D42100"/>
  </w:style>
  <w:style w:type="paragraph" w:styleId="BalloonText">
    <w:name w:val="Balloon Text"/>
    <w:basedOn w:val="Normal"/>
    <w:link w:val="BalloonTextChar"/>
    <w:uiPriority w:val="99"/>
    <w:semiHidden/>
    <w:unhideWhenUsed/>
    <w:rsid w:val="002907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07BC"/>
    <w:rPr>
      <w:rFonts w:ascii="Times New Roman" w:eastAsia="Lato" w:hAnsi="Times New Roman" w:cs="Times New Roman"/>
      <w:color w:val="404040" w:themeColor="text1" w:themeTint="BF"/>
      <w:sz w:val="18"/>
      <w:szCs w:val="18"/>
    </w:rPr>
  </w:style>
  <w:style w:type="character" w:customStyle="1" w:styleId="UnresolvedMention1">
    <w:name w:val="Unresolved Mention1"/>
    <w:basedOn w:val="DefaultParagraphFont"/>
    <w:uiPriority w:val="99"/>
    <w:rsid w:val="00724378"/>
    <w:rPr>
      <w:color w:val="605E5C"/>
      <w:shd w:val="clear" w:color="auto" w:fill="E1DFDD"/>
    </w:rPr>
  </w:style>
  <w:style w:type="paragraph" w:styleId="NoSpacing">
    <w:name w:val="No Spacing"/>
    <w:uiPriority w:val="1"/>
    <w:qFormat/>
    <w:rsid w:val="00AD00D6"/>
    <w:rPr>
      <w:sz w:val="22"/>
      <w:szCs w:val="22"/>
    </w:rPr>
  </w:style>
  <w:style w:type="paragraph" w:styleId="NormalWeb">
    <w:name w:val="Normal (Web)"/>
    <w:basedOn w:val="Normal"/>
    <w:uiPriority w:val="99"/>
    <w:unhideWhenUsed/>
    <w:rsid w:val="00980B1D"/>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ListParagraph">
    <w:name w:val="List Paragraph"/>
    <w:basedOn w:val="Normal"/>
    <w:uiPriority w:val="34"/>
    <w:qFormat/>
    <w:rsid w:val="00980B1D"/>
    <w:pPr>
      <w:spacing w:after="160" w:line="259" w:lineRule="auto"/>
      <w:ind w:left="72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7406">
      <w:bodyDiv w:val="1"/>
      <w:marLeft w:val="0"/>
      <w:marRight w:val="0"/>
      <w:marTop w:val="0"/>
      <w:marBottom w:val="0"/>
      <w:divBdr>
        <w:top w:val="none" w:sz="0" w:space="0" w:color="auto"/>
        <w:left w:val="none" w:sz="0" w:space="0" w:color="auto"/>
        <w:bottom w:val="none" w:sz="0" w:space="0" w:color="auto"/>
        <w:right w:val="none" w:sz="0" w:space="0" w:color="auto"/>
      </w:divBdr>
    </w:div>
    <w:div w:id="88550060">
      <w:bodyDiv w:val="1"/>
      <w:marLeft w:val="0"/>
      <w:marRight w:val="0"/>
      <w:marTop w:val="0"/>
      <w:marBottom w:val="0"/>
      <w:divBdr>
        <w:top w:val="none" w:sz="0" w:space="0" w:color="auto"/>
        <w:left w:val="none" w:sz="0" w:space="0" w:color="auto"/>
        <w:bottom w:val="none" w:sz="0" w:space="0" w:color="auto"/>
        <w:right w:val="none" w:sz="0" w:space="0" w:color="auto"/>
      </w:divBdr>
    </w:div>
    <w:div w:id="97607544">
      <w:bodyDiv w:val="1"/>
      <w:marLeft w:val="0"/>
      <w:marRight w:val="0"/>
      <w:marTop w:val="0"/>
      <w:marBottom w:val="0"/>
      <w:divBdr>
        <w:top w:val="none" w:sz="0" w:space="0" w:color="auto"/>
        <w:left w:val="none" w:sz="0" w:space="0" w:color="auto"/>
        <w:bottom w:val="none" w:sz="0" w:space="0" w:color="auto"/>
        <w:right w:val="none" w:sz="0" w:space="0" w:color="auto"/>
      </w:divBdr>
    </w:div>
    <w:div w:id="385034765">
      <w:bodyDiv w:val="1"/>
      <w:marLeft w:val="0"/>
      <w:marRight w:val="0"/>
      <w:marTop w:val="0"/>
      <w:marBottom w:val="0"/>
      <w:divBdr>
        <w:top w:val="none" w:sz="0" w:space="0" w:color="auto"/>
        <w:left w:val="none" w:sz="0" w:space="0" w:color="auto"/>
        <w:bottom w:val="none" w:sz="0" w:space="0" w:color="auto"/>
        <w:right w:val="none" w:sz="0" w:space="0" w:color="auto"/>
      </w:divBdr>
    </w:div>
    <w:div w:id="405372729">
      <w:bodyDiv w:val="1"/>
      <w:marLeft w:val="0"/>
      <w:marRight w:val="0"/>
      <w:marTop w:val="0"/>
      <w:marBottom w:val="0"/>
      <w:divBdr>
        <w:top w:val="none" w:sz="0" w:space="0" w:color="auto"/>
        <w:left w:val="none" w:sz="0" w:space="0" w:color="auto"/>
        <w:bottom w:val="none" w:sz="0" w:space="0" w:color="auto"/>
        <w:right w:val="none" w:sz="0" w:space="0" w:color="auto"/>
      </w:divBdr>
    </w:div>
    <w:div w:id="511994597">
      <w:bodyDiv w:val="1"/>
      <w:marLeft w:val="0"/>
      <w:marRight w:val="0"/>
      <w:marTop w:val="0"/>
      <w:marBottom w:val="0"/>
      <w:divBdr>
        <w:top w:val="none" w:sz="0" w:space="0" w:color="auto"/>
        <w:left w:val="none" w:sz="0" w:space="0" w:color="auto"/>
        <w:bottom w:val="none" w:sz="0" w:space="0" w:color="auto"/>
        <w:right w:val="none" w:sz="0" w:space="0" w:color="auto"/>
      </w:divBdr>
    </w:div>
    <w:div w:id="576552029">
      <w:bodyDiv w:val="1"/>
      <w:marLeft w:val="0"/>
      <w:marRight w:val="0"/>
      <w:marTop w:val="0"/>
      <w:marBottom w:val="0"/>
      <w:divBdr>
        <w:top w:val="none" w:sz="0" w:space="0" w:color="auto"/>
        <w:left w:val="none" w:sz="0" w:space="0" w:color="auto"/>
        <w:bottom w:val="none" w:sz="0" w:space="0" w:color="auto"/>
        <w:right w:val="none" w:sz="0" w:space="0" w:color="auto"/>
      </w:divBdr>
    </w:div>
    <w:div w:id="623391738">
      <w:bodyDiv w:val="1"/>
      <w:marLeft w:val="0"/>
      <w:marRight w:val="0"/>
      <w:marTop w:val="0"/>
      <w:marBottom w:val="0"/>
      <w:divBdr>
        <w:top w:val="none" w:sz="0" w:space="0" w:color="auto"/>
        <w:left w:val="none" w:sz="0" w:space="0" w:color="auto"/>
        <w:bottom w:val="none" w:sz="0" w:space="0" w:color="auto"/>
        <w:right w:val="none" w:sz="0" w:space="0" w:color="auto"/>
      </w:divBdr>
    </w:div>
    <w:div w:id="674503236">
      <w:bodyDiv w:val="1"/>
      <w:marLeft w:val="0"/>
      <w:marRight w:val="0"/>
      <w:marTop w:val="0"/>
      <w:marBottom w:val="0"/>
      <w:divBdr>
        <w:top w:val="none" w:sz="0" w:space="0" w:color="auto"/>
        <w:left w:val="none" w:sz="0" w:space="0" w:color="auto"/>
        <w:bottom w:val="none" w:sz="0" w:space="0" w:color="auto"/>
        <w:right w:val="none" w:sz="0" w:space="0" w:color="auto"/>
      </w:divBdr>
    </w:div>
    <w:div w:id="1136293801">
      <w:bodyDiv w:val="1"/>
      <w:marLeft w:val="0"/>
      <w:marRight w:val="0"/>
      <w:marTop w:val="0"/>
      <w:marBottom w:val="0"/>
      <w:divBdr>
        <w:top w:val="none" w:sz="0" w:space="0" w:color="auto"/>
        <w:left w:val="none" w:sz="0" w:space="0" w:color="auto"/>
        <w:bottom w:val="none" w:sz="0" w:space="0" w:color="auto"/>
        <w:right w:val="none" w:sz="0" w:space="0" w:color="auto"/>
      </w:divBdr>
    </w:div>
    <w:div w:id="1299918693">
      <w:bodyDiv w:val="1"/>
      <w:marLeft w:val="0"/>
      <w:marRight w:val="0"/>
      <w:marTop w:val="0"/>
      <w:marBottom w:val="0"/>
      <w:divBdr>
        <w:top w:val="none" w:sz="0" w:space="0" w:color="auto"/>
        <w:left w:val="none" w:sz="0" w:space="0" w:color="auto"/>
        <w:bottom w:val="none" w:sz="0" w:space="0" w:color="auto"/>
        <w:right w:val="none" w:sz="0" w:space="0" w:color="auto"/>
      </w:divBdr>
    </w:div>
    <w:div w:id="1426267397">
      <w:bodyDiv w:val="1"/>
      <w:marLeft w:val="0"/>
      <w:marRight w:val="0"/>
      <w:marTop w:val="0"/>
      <w:marBottom w:val="0"/>
      <w:divBdr>
        <w:top w:val="none" w:sz="0" w:space="0" w:color="auto"/>
        <w:left w:val="none" w:sz="0" w:space="0" w:color="auto"/>
        <w:bottom w:val="none" w:sz="0" w:space="0" w:color="auto"/>
        <w:right w:val="none" w:sz="0" w:space="0" w:color="auto"/>
      </w:divBdr>
    </w:div>
    <w:div w:id="1537501671">
      <w:bodyDiv w:val="1"/>
      <w:marLeft w:val="0"/>
      <w:marRight w:val="0"/>
      <w:marTop w:val="0"/>
      <w:marBottom w:val="0"/>
      <w:divBdr>
        <w:top w:val="none" w:sz="0" w:space="0" w:color="auto"/>
        <w:left w:val="none" w:sz="0" w:space="0" w:color="auto"/>
        <w:bottom w:val="none" w:sz="0" w:space="0" w:color="auto"/>
        <w:right w:val="none" w:sz="0" w:space="0" w:color="auto"/>
      </w:divBdr>
    </w:div>
    <w:div w:id="1866862127">
      <w:bodyDiv w:val="1"/>
      <w:marLeft w:val="0"/>
      <w:marRight w:val="0"/>
      <w:marTop w:val="0"/>
      <w:marBottom w:val="0"/>
      <w:divBdr>
        <w:top w:val="none" w:sz="0" w:space="0" w:color="auto"/>
        <w:left w:val="none" w:sz="0" w:space="0" w:color="auto"/>
        <w:bottom w:val="none" w:sz="0" w:space="0" w:color="auto"/>
        <w:right w:val="none" w:sz="0" w:space="0" w:color="auto"/>
      </w:divBdr>
    </w:div>
    <w:div w:id="1981029861">
      <w:bodyDiv w:val="1"/>
      <w:marLeft w:val="0"/>
      <w:marRight w:val="0"/>
      <w:marTop w:val="0"/>
      <w:marBottom w:val="0"/>
      <w:divBdr>
        <w:top w:val="none" w:sz="0" w:space="0" w:color="auto"/>
        <w:left w:val="none" w:sz="0" w:space="0" w:color="auto"/>
        <w:bottom w:val="none" w:sz="0" w:space="0" w:color="auto"/>
        <w:right w:val="none" w:sz="0" w:space="0" w:color="auto"/>
      </w:divBdr>
    </w:div>
    <w:div w:id="209303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info@wkaen.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docs.microsoft.com/en-us/visualstudio/vsto/how-to-show-the-developer-tab-on-the-ribbon?view=vs-2017" TargetMode="External"/><Relationship Id="rId17" Type="http://schemas.openxmlformats.org/officeDocument/2006/relationships/hyperlink" Target="http://www.wkaen.org/"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14E7CC524621418951E798A26C1086" ma:contentTypeVersion="4" ma:contentTypeDescription="Create a new document." ma:contentTypeScope="" ma:versionID="11302d164f8a094ede8994c351fee6b7">
  <xsd:schema xmlns:xsd="http://www.w3.org/2001/XMLSchema" xmlns:xs="http://www.w3.org/2001/XMLSchema" xmlns:p="http://schemas.microsoft.com/office/2006/metadata/properties" xmlns:ns2="9682fde2-0d99-4585-8154-fdea48568b58" targetNamespace="http://schemas.microsoft.com/office/2006/metadata/properties" ma:root="true" ma:fieldsID="ca331e3078bcb268bab2cd542cff0ad4" ns2:_="">
    <xsd:import namespace="9682fde2-0d99-4585-8154-fdea48568b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2fde2-0d99-4585-8154-fdea48568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A9CCF-B5BB-495D-9039-541A0FB67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2fde2-0d99-4585-8154-fdea48568b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DBA78F-1419-432E-B285-94F58881B1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67414A-6A35-40EA-972F-A2AF091CB30F}">
  <ds:schemaRefs>
    <ds:schemaRef ds:uri="http://schemas.microsoft.com/sharepoint/v3/contenttype/forms"/>
  </ds:schemaRefs>
</ds:datastoreItem>
</file>

<file path=customXml/itemProps4.xml><?xml version="1.0" encoding="utf-8"?>
<ds:datastoreItem xmlns:ds="http://schemas.openxmlformats.org/officeDocument/2006/customXml" ds:itemID="{5D61F1C6-877D-4FD1-8B29-B132EDD2E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6969</Words>
  <Characters>39725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Hill Jr.</dc:creator>
  <cp:keywords/>
  <dc:description/>
  <cp:lastModifiedBy>itstech</cp:lastModifiedBy>
  <cp:revision>2</cp:revision>
  <cp:lastPrinted>2019-06-06T22:04:00Z</cp:lastPrinted>
  <dcterms:created xsi:type="dcterms:W3CDTF">2019-06-07T18:06:00Z</dcterms:created>
  <dcterms:modified xsi:type="dcterms:W3CDTF">2019-06-07T18:06:00Z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0x010100D914E7CC524621418951E798A26C1086</vt:lpwstr>
  </property>
</Properties>
</file>